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359D0" w14:textId="16B617FB" w:rsidR="004255E4" w:rsidRDefault="00C14092">
      <w:pPr>
        <w:spacing w:after="188"/>
        <w:ind w:left="3015"/>
        <w:jc w:val="left"/>
      </w:pPr>
      <w:r>
        <w:rPr>
          <w:sz w:val="26"/>
        </w:rPr>
        <w:t xml:space="preserve">TITLE </w:t>
      </w:r>
      <w:r w:rsidR="00B17064">
        <w:rPr>
          <w:sz w:val="26"/>
        </w:rPr>
        <w:t>XIII</w:t>
      </w:r>
      <w:r>
        <w:rPr>
          <w:sz w:val="26"/>
        </w:rPr>
        <w:t>: GENERAL OFFENSES</w:t>
      </w:r>
    </w:p>
    <w:p w14:paraId="30495E00" w14:textId="77777777" w:rsidR="004255E4" w:rsidRDefault="00C14092">
      <w:pPr>
        <w:spacing w:after="275"/>
        <w:ind w:right="47"/>
      </w:pPr>
      <w:r>
        <w:t>Chapter</w:t>
      </w:r>
    </w:p>
    <w:p w14:paraId="09A7ECE3" w14:textId="77777777" w:rsidR="004255E4" w:rsidRDefault="00C14092">
      <w:pPr>
        <w:numPr>
          <w:ilvl w:val="0"/>
          <w:numId w:val="1"/>
        </w:numPr>
        <w:spacing w:after="260"/>
        <w:ind w:hanging="802"/>
        <w:jc w:val="left"/>
      </w:pPr>
      <w:r>
        <w:rPr>
          <w:sz w:val="26"/>
        </w:rPr>
        <w:t>[RESERVED]</w:t>
      </w:r>
    </w:p>
    <w:p w14:paraId="0A376D80" w14:textId="77777777" w:rsidR="004255E4" w:rsidRDefault="00C14092">
      <w:pPr>
        <w:numPr>
          <w:ilvl w:val="0"/>
          <w:numId w:val="1"/>
        </w:numPr>
        <w:spacing w:after="296"/>
        <w:ind w:hanging="802"/>
        <w:jc w:val="left"/>
      </w:pPr>
      <w:r>
        <w:rPr>
          <w:sz w:val="26"/>
        </w:rPr>
        <w:t>FIREARMS, EXPLOSIVES, AND THE LIKE</w:t>
      </w:r>
    </w:p>
    <w:p w14:paraId="0B708159" w14:textId="77777777" w:rsidR="004255E4" w:rsidRDefault="00C14092">
      <w:pPr>
        <w:numPr>
          <w:ilvl w:val="0"/>
          <w:numId w:val="1"/>
        </w:numPr>
        <w:spacing w:after="235"/>
        <w:ind w:hanging="802"/>
        <w:jc w:val="left"/>
      </w:pPr>
      <w:r>
        <w:rPr>
          <w:sz w:val="26"/>
        </w:rPr>
        <w:t>OFFENSES NVOLVNG MN0Rs</w:t>
      </w:r>
    </w:p>
    <w:p w14:paraId="761EEF7F" w14:textId="77777777" w:rsidR="004255E4" w:rsidRDefault="00C14092">
      <w:pPr>
        <w:numPr>
          <w:ilvl w:val="0"/>
          <w:numId w:val="1"/>
        </w:numPr>
        <w:spacing w:after="347"/>
        <w:ind w:hanging="802"/>
        <w:jc w:val="left"/>
      </w:pPr>
      <w:r>
        <w:rPr>
          <w:sz w:val="26"/>
        </w:rPr>
        <w:t>OFFENSES AGAINST THE PUBLIC DECENCY</w:t>
      </w:r>
    </w:p>
    <w:p w14:paraId="1BD6D5DF" w14:textId="77777777" w:rsidR="004255E4" w:rsidRDefault="00C14092">
      <w:pPr>
        <w:numPr>
          <w:ilvl w:val="0"/>
          <w:numId w:val="1"/>
        </w:numPr>
        <w:spacing w:after="289"/>
        <w:ind w:hanging="802"/>
        <w:jc w:val="left"/>
      </w:pPr>
      <w:r>
        <w:rPr>
          <w:sz w:val="26"/>
        </w:rPr>
        <w:t>[RESERVED]</w:t>
      </w:r>
    </w:p>
    <w:p w14:paraId="1BD793DF" w14:textId="77777777" w:rsidR="004255E4" w:rsidRDefault="00C14092">
      <w:pPr>
        <w:numPr>
          <w:ilvl w:val="0"/>
          <w:numId w:val="1"/>
        </w:numPr>
        <w:spacing w:after="0"/>
        <w:ind w:hanging="802"/>
        <w:jc w:val="left"/>
      </w:pPr>
      <w:r>
        <w:rPr>
          <w:sz w:val="26"/>
        </w:rPr>
        <w:t xml:space="preserve">OFFENSES AGANST </w:t>
      </w:r>
      <w:r>
        <w:rPr>
          <w:sz w:val="26"/>
        </w:rPr>
        <w:tab/>
        <w:t>PUBLIC PEACE AND</w:t>
      </w:r>
    </w:p>
    <w:p w14:paraId="38508CE8" w14:textId="77777777" w:rsidR="004255E4" w:rsidRDefault="00C14092">
      <w:pPr>
        <w:spacing w:after="260"/>
        <w:ind w:left="3936"/>
        <w:jc w:val="left"/>
      </w:pPr>
      <w:r>
        <w:rPr>
          <w:sz w:val="26"/>
        </w:rPr>
        <w:t>SAFETY</w:t>
      </w:r>
    </w:p>
    <w:p w14:paraId="053A7148" w14:textId="77777777" w:rsidR="004255E4" w:rsidRDefault="00C14092">
      <w:pPr>
        <w:tabs>
          <w:tab w:val="center" w:pos="5098"/>
        </w:tabs>
        <w:spacing w:after="0"/>
        <w:ind w:left="0" w:firstLine="0"/>
        <w:jc w:val="left"/>
      </w:pPr>
      <w:r>
        <w:rPr>
          <w:sz w:val="26"/>
        </w:rPr>
        <w:t>2</w:t>
      </w:r>
      <w:r>
        <w:rPr>
          <w:sz w:val="26"/>
        </w:rPr>
        <w:tab/>
        <w:t>Wibaux - General Offenses</w:t>
      </w:r>
      <w:r>
        <w:br w:type="page"/>
      </w:r>
    </w:p>
    <w:p w14:paraId="2E189832" w14:textId="77777777" w:rsidR="004255E4" w:rsidRDefault="00C14092">
      <w:pPr>
        <w:spacing w:after="550"/>
        <w:ind w:left="92" w:right="115"/>
        <w:jc w:val="center"/>
      </w:pPr>
      <w:r>
        <w:rPr>
          <w:sz w:val="26"/>
        </w:rPr>
        <w:lastRenderedPageBreak/>
        <w:t>CHAPTER 130: [RESERVED]</w:t>
      </w:r>
    </w:p>
    <w:p w14:paraId="0093831F" w14:textId="77777777" w:rsidR="004255E4" w:rsidRDefault="00C14092">
      <w:pPr>
        <w:spacing w:after="276" w:line="259" w:lineRule="auto"/>
        <w:ind w:left="3038"/>
        <w:jc w:val="left"/>
      </w:pPr>
      <w:r>
        <w:t xml:space="preserve">[This chapter is reserved </w:t>
      </w:r>
      <w:proofErr w:type="spellStart"/>
      <w:proofErr w:type="gramStart"/>
      <w:r>
        <w:t>forfuture</w:t>
      </w:r>
      <w:proofErr w:type="spellEnd"/>
      <w:proofErr w:type="gramEnd"/>
      <w:r>
        <w:t xml:space="preserve"> use.]</w:t>
      </w:r>
      <w:r>
        <w:br w:type="page"/>
      </w:r>
    </w:p>
    <w:p w14:paraId="3619DE48" w14:textId="77777777" w:rsidR="004255E4" w:rsidRDefault="00C14092">
      <w:pPr>
        <w:tabs>
          <w:tab w:val="center" w:pos="5042"/>
        </w:tabs>
        <w:spacing w:after="0"/>
        <w:ind w:left="0" w:firstLine="0"/>
        <w:jc w:val="left"/>
      </w:pPr>
      <w:r>
        <w:rPr>
          <w:sz w:val="26"/>
        </w:rPr>
        <w:lastRenderedPageBreak/>
        <w:t>4</w:t>
      </w:r>
      <w:r>
        <w:rPr>
          <w:sz w:val="26"/>
        </w:rPr>
        <w:tab/>
        <w:t>Wibaux - General Offenses</w:t>
      </w:r>
      <w:r>
        <w:br w:type="page"/>
      </w:r>
    </w:p>
    <w:p w14:paraId="19713578" w14:textId="77777777" w:rsidR="004255E4" w:rsidRDefault="00C14092">
      <w:pPr>
        <w:spacing w:after="550"/>
        <w:ind w:left="92" w:right="77"/>
        <w:jc w:val="center"/>
      </w:pPr>
      <w:r>
        <w:rPr>
          <w:sz w:val="26"/>
        </w:rPr>
        <w:lastRenderedPageBreak/>
        <w:t>CHAPTER 131: FIREARMS, EXPLOSIVES, AND THE LIKE</w:t>
      </w:r>
    </w:p>
    <w:p w14:paraId="271CFC36" w14:textId="77777777" w:rsidR="004255E4" w:rsidRDefault="00C14092">
      <w:pPr>
        <w:spacing w:after="271"/>
        <w:ind w:left="48" w:right="47"/>
      </w:pPr>
      <w:r>
        <w:t>Section</w:t>
      </w:r>
    </w:p>
    <w:p w14:paraId="1E045F43" w14:textId="77777777" w:rsidR="004255E4" w:rsidRDefault="00C14092">
      <w:pPr>
        <w:spacing w:after="273"/>
        <w:ind w:left="92" w:right="58"/>
        <w:jc w:val="center"/>
      </w:pPr>
      <w:r>
        <w:rPr>
          <w:sz w:val="26"/>
        </w:rPr>
        <w:t>Air Guns, Firearms</w:t>
      </w:r>
    </w:p>
    <w:p w14:paraId="28C7574C" w14:textId="77777777" w:rsidR="004255E4" w:rsidRDefault="00C14092">
      <w:pPr>
        <w:ind w:left="490" w:right="47"/>
      </w:pPr>
      <w:r>
        <w:t>131.01 Definitions</w:t>
      </w:r>
    </w:p>
    <w:p w14:paraId="026CBCCE" w14:textId="77777777" w:rsidR="004255E4" w:rsidRDefault="00C14092">
      <w:pPr>
        <w:ind w:left="490" w:right="47"/>
      </w:pPr>
      <w:r>
        <w:t>131.02 Discharge of firearms prohibited</w:t>
      </w:r>
    </w:p>
    <w:p w14:paraId="2093D52C" w14:textId="77777777" w:rsidR="004255E4" w:rsidRDefault="00C14092">
      <w:pPr>
        <w:spacing w:after="256"/>
        <w:ind w:left="490" w:right="47"/>
      </w:pPr>
      <w:r>
        <w:t>131.03 Exceptions; permits</w:t>
      </w:r>
    </w:p>
    <w:p w14:paraId="6265C483" w14:textId="77777777" w:rsidR="004255E4" w:rsidRDefault="00C14092">
      <w:pPr>
        <w:spacing w:after="296"/>
        <w:ind w:left="63" w:right="24"/>
        <w:jc w:val="center"/>
      </w:pPr>
      <w:r>
        <w:t>Fireworks</w:t>
      </w:r>
    </w:p>
    <w:p w14:paraId="7530CA07" w14:textId="77777777" w:rsidR="004255E4" w:rsidRDefault="00C14092">
      <w:pPr>
        <w:spacing w:after="31"/>
        <w:ind w:left="495" w:right="47"/>
      </w:pPr>
      <w:r>
        <w:t>131.15 Fireworks defined</w:t>
      </w:r>
    </w:p>
    <w:p w14:paraId="6BC352B8" w14:textId="77777777" w:rsidR="004255E4" w:rsidRDefault="00C14092">
      <w:pPr>
        <w:ind w:left="495" w:right="47"/>
      </w:pPr>
      <w:r>
        <w:t>131.16 Sale of fireworks</w:t>
      </w:r>
    </w:p>
    <w:p w14:paraId="3F495780" w14:textId="77777777" w:rsidR="004255E4" w:rsidRDefault="00C14092">
      <w:pPr>
        <w:spacing w:after="291"/>
        <w:ind w:left="495" w:right="47"/>
      </w:pPr>
      <w:r>
        <w:t>131.17 Fireworks prohibited in Business District</w:t>
      </w:r>
    </w:p>
    <w:p w14:paraId="7BAEB0AC" w14:textId="77777777" w:rsidR="004255E4" w:rsidRDefault="00C14092">
      <w:pPr>
        <w:spacing w:after="315"/>
        <w:ind w:left="63"/>
        <w:jc w:val="center"/>
      </w:pPr>
      <w:r>
        <w:t>Explosives</w:t>
      </w:r>
    </w:p>
    <w:p w14:paraId="77BCBB41" w14:textId="77777777" w:rsidR="004255E4" w:rsidRDefault="00C14092">
      <w:pPr>
        <w:ind w:left="500" w:right="47"/>
      </w:pPr>
      <w:r>
        <w:t>131.30 Explosives prohibited</w:t>
      </w:r>
    </w:p>
    <w:p w14:paraId="1E68A7B9" w14:textId="77777777" w:rsidR="004255E4" w:rsidRDefault="00C14092">
      <w:pPr>
        <w:spacing w:after="844"/>
        <w:ind w:left="500" w:right="47"/>
      </w:pPr>
      <w:r>
        <w:t>131.31 Exception permitted</w:t>
      </w:r>
    </w:p>
    <w:p w14:paraId="2FF72878" w14:textId="77777777" w:rsidR="004255E4" w:rsidRDefault="00C14092">
      <w:pPr>
        <w:spacing w:after="549"/>
        <w:ind w:left="63"/>
        <w:jc w:val="center"/>
      </w:pPr>
      <w:r>
        <w:t>AIR GUNS, FIREARMS</w:t>
      </w:r>
    </w:p>
    <w:p w14:paraId="37D84947" w14:textId="77777777" w:rsidR="004255E4" w:rsidRDefault="00C14092">
      <w:pPr>
        <w:spacing w:after="257" w:line="259" w:lineRule="auto"/>
        <w:ind w:left="245" w:firstLine="0"/>
        <w:jc w:val="left"/>
      </w:pPr>
      <w:r>
        <w:rPr>
          <w:sz w:val="28"/>
        </w:rPr>
        <w:t>131.01 DEFNITIONS.</w:t>
      </w:r>
    </w:p>
    <w:p w14:paraId="7F7FFFC8" w14:textId="77777777" w:rsidR="004255E4" w:rsidRDefault="00C14092">
      <w:pPr>
        <w:ind w:left="38" w:right="47" w:firstLine="427"/>
      </w:pPr>
      <w:r>
        <w:t>Whenever the term FIREARMS is used in this subchapter, the term shall mean any instrument used in the propulsion of shot, shell, or bullets, or other harmful objects by the action of gunpowder exploded within it, or by the action of compressed air within it, or by the power of springs, and including what are commonly known as air rifles and BB guns.</w:t>
      </w:r>
    </w:p>
    <w:p w14:paraId="6C84976F" w14:textId="77777777" w:rsidR="004255E4" w:rsidRDefault="00C14092">
      <w:pPr>
        <w:ind w:left="48" w:right="47"/>
      </w:pPr>
      <w:r>
        <w:t>(Prior code, 9.04.010)</w:t>
      </w:r>
    </w:p>
    <w:p w14:paraId="35B2803A" w14:textId="77777777" w:rsidR="004255E4" w:rsidRDefault="00C14092">
      <w:pPr>
        <w:tabs>
          <w:tab w:val="center" w:pos="5035"/>
        </w:tabs>
        <w:spacing w:after="500"/>
        <w:ind w:left="0" w:firstLine="0"/>
        <w:jc w:val="left"/>
      </w:pPr>
      <w:r>
        <w:rPr>
          <w:sz w:val="26"/>
        </w:rPr>
        <w:t>6</w:t>
      </w:r>
      <w:r>
        <w:rPr>
          <w:sz w:val="26"/>
        </w:rPr>
        <w:tab/>
        <w:t>Wibaux - General Offenses</w:t>
      </w:r>
    </w:p>
    <w:p w14:paraId="1BEDF123" w14:textId="77777777" w:rsidR="004255E4" w:rsidRDefault="00C14092">
      <w:pPr>
        <w:spacing w:after="285"/>
        <w:ind w:left="62"/>
        <w:jc w:val="left"/>
      </w:pPr>
      <w:r>
        <w:rPr>
          <w:noProof/>
        </w:rPr>
        <w:lastRenderedPageBreak/>
        <w:drawing>
          <wp:inline distT="0" distB="0" distL="0" distR="0" wp14:anchorId="24A35317" wp14:editId="28B75CF1">
            <wp:extent cx="60960" cy="131101"/>
            <wp:effectExtent l="0" t="0" r="0" b="0"/>
            <wp:docPr id="2361" name="Picture 2361"/>
            <wp:cNvGraphicFramePr/>
            <a:graphic xmlns:a="http://schemas.openxmlformats.org/drawingml/2006/main">
              <a:graphicData uri="http://schemas.openxmlformats.org/drawingml/2006/picture">
                <pic:pic xmlns:pic="http://schemas.openxmlformats.org/drawingml/2006/picture">
                  <pic:nvPicPr>
                    <pic:cNvPr id="2361" name="Picture 2361"/>
                    <pic:cNvPicPr/>
                  </pic:nvPicPr>
                  <pic:blipFill>
                    <a:blip r:embed="rId7"/>
                    <a:stretch>
                      <a:fillRect/>
                    </a:stretch>
                  </pic:blipFill>
                  <pic:spPr>
                    <a:xfrm>
                      <a:off x="0" y="0"/>
                      <a:ext cx="60960" cy="131101"/>
                    </a:xfrm>
                    <a:prstGeom prst="rect">
                      <a:avLst/>
                    </a:prstGeom>
                  </pic:spPr>
                </pic:pic>
              </a:graphicData>
            </a:graphic>
          </wp:inline>
        </w:drawing>
      </w:r>
      <w:r>
        <w:rPr>
          <w:sz w:val="26"/>
        </w:rPr>
        <w:t xml:space="preserve"> 131.02 DISCHARGE OF FIREARMS PROHIBITED.</w:t>
      </w:r>
    </w:p>
    <w:p w14:paraId="12488ACF" w14:textId="77777777" w:rsidR="004255E4" w:rsidRDefault="00C14092">
      <w:pPr>
        <w:ind w:left="38" w:right="47" w:firstLine="442"/>
      </w:pPr>
      <w:r>
        <w:t>It shall be unlawful for any person to discharge firearms of any kind or description within the limits of the municipality; provided however, that this shall not apply to police officers in the discharge of their duties.</w:t>
      </w:r>
    </w:p>
    <w:p w14:paraId="0401D86E" w14:textId="77777777" w:rsidR="004255E4" w:rsidRDefault="00C14092">
      <w:pPr>
        <w:spacing w:after="591"/>
        <w:ind w:left="48" w:right="47"/>
      </w:pPr>
      <w:r>
        <w:t>(Prior Code, 9.04.030) Penalty, see 10.99</w:t>
      </w:r>
    </w:p>
    <w:p w14:paraId="55D8B466" w14:textId="77777777" w:rsidR="004255E4" w:rsidRDefault="00C14092">
      <w:pPr>
        <w:spacing w:after="260"/>
        <w:ind w:left="62"/>
        <w:jc w:val="left"/>
      </w:pPr>
      <w:r>
        <w:rPr>
          <w:noProof/>
        </w:rPr>
        <w:drawing>
          <wp:inline distT="0" distB="0" distL="0" distR="0" wp14:anchorId="1D755D40" wp14:editId="3A870F9B">
            <wp:extent cx="60960" cy="131101"/>
            <wp:effectExtent l="0" t="0" r="0" b="0"/>
            <wp:docPr id="2362" name="Picture 2362"/>
            <wp:cNvGraphicFramePr/>
            <a:graphic xmlns:a="http://schemas.openxmlformats.org/drawingml/2006/main">
              <a:graphicData uri="http://schemas.openxmlformats.org/drawingml/2006/picture">
                <pic:pic xmlns:pic="http://schemas.openxmlformats.org/drawingml/2006/picture">
                  <pic:nvPicPr>
                    <pic:cNvPr id="2362" name="Picture 2362"/>
                    <pic:cNvPicPr/>
                  </pic:nvPicPr>
                  <pic:blipFill>
                    <a:blip r:embed="rId8"/>
                    <a:stretch>
                      <a:fillRect/>
                    </a:stretch>
                  </pic:blipFill>
                  <pic:spPr>
                    <a:xfrm>
                      <a:off x="0" y="0"/>
                      <a:ext cx="60960" cy="131101"/>
                    </a:xfrm>
                    <a:prstGeom prst="rect">
                      <a:avLst/>
                    </a:prstGeom>
                  </pic:spPr>
                </pic:pic>
              </a:graphicData>
            </a:graphic>
          </wp:inline>
        </w:drawing>
      </w:r>
      <w:r>
        <w:rPr>
          <w:sz w:val="26"/>
        </w:rPr>
        <w:t xml:space="preserve"> 131.03 EXCEPTIONS; PERMITS.</w:t>
      </w:r>
    </w:p>
    <w:p w14:paraId="758D8EFC" w14:textId="77777777" w:rsidR="004255E4" w:rsidRDefault="00C14092">
      <w:pPr>
        <w:numPr>
          <w:ilvl w:val="1"/>
          <w:numId w:val="2"/>
        </w:numPr>
        <w:spacing w:after="299"/>
        <w:ind w:right="35" w:firstLine="437"/>
        <w:jc w:val="left"/>
      </w:pPr>
      <w:r>
        <w:t>The Town Council may, at any time, upon receipt of proper application, grant permits to shooting galleries, gun clubs, and others for shooting in fixed localities and under specified rules.</w:t>
      </w:r>
    </w:p>
    <w:p w14:paraId="52B342E5" w14:textId="77777777" w:rsidR="004255E4" w:rsidRDefault="00C14092">
      <w:pPr>
        <w:numPr>
          <w:ilvl w:val="1"/>
          <w:numId w:val="2"/>
        </w:numPr>
        <w:spacing w:after="917" w:line="241" w:lineRule="auto"/>
        <w:ind w:right="35" w:firstLine="437"/>
        <w:jc w:val="left"/>
      </w:pPr>
      <w:r>
        <w:t>Such permits shall be in writing attested by the Clerk-Treasurer conforming to such requirements as the Town Council shall demand, and the permit thus issued shall be subject to revocation at any time by action of the Town Council. (Prior Code, 9.04.040)</w:t>
      </w:r>
    </w:p>
    <w:p w14:paraId="421A3404" w14:textId="77777777" w:rsidR="004255E4" w:rsidRDefault="00C14092">
      <w:pPr>
        <w:spacing w:after="575"/>
        <w:ind w:left="92" w:right="58"/>
        <w:jc w:val="center"/>
      </w:pPr>
      <w:r>
        <w:rPr>
          <w:sz w:val="26"/>
        </w:rPr>
        <w:t>FIREWORKS</w:t>
      </w:r>
    </w:p>
    <w:p w14:paraId="024A5BB8" w14:textId="77777777" w:rsidR="004255E4" w:rsidRDefault="00C14092">
      <w:pPr>
        <w:spacing w:after="260"/>
        <w:ind w:left="62"/>
        <w:jc w:val="left"/>
      </w:pPr>
      <w:r>
        <w:rPr>
          <w:noProof/>
        </w:rPr>
        <w:drawing>
          <wp:inline distT="0" distB="0" distL="0" distR="0" wp14:anchorId="6A6E7F5A" wp14:editId="2C189BEE">
            <wp:extent cx="57912" cy="128052"/>
            <wp:effectExtent l="0" t="0" r="0" b="0"/>
            <wp:docPr id="2363" name="Picture 2363"/>
            <wp:cNvGraphicFramePr/>
            <a:graphic xmlns:a="http://schemas.openxmlformats.org/drawingml/2006/main">
              <a:graphicData uri="http://schemas.openxmlformats.org/drawingml/2006/picture">
                <pic:pic xmlns:pic="http://schemas.openxmlformats.org/drawingml/2006/picture">
                  <pic:nvPicPr>
                    <pic:cNvPr id="2363" name="Picture 2363"/>
                    <pic:cNvPicPr/>
                  </pic:nvPicPr>
                  <pic:blipFill>
                    <a:blip r:embed="rId9"/>
                    <a:stretch>
                      <a:fillRect/>
                    </a:stretch>
                  </pic:blipFill>
                  <pic:spPr>
                    <a:xfrm>
                      <a:off x="0" y="0"/>
                      <a:ext cx="57912" cy="128052"/>
                    </a:xfrm>
                    <a:prstGeom prst="rect">
                      <a:avLst/>
                    </a:prstGeom>
                  </pic:spPr>
                </pic:pic>
              </a:graphicData>
            </a:graphic>
          </wp:inline>
        </w:drawing>
      </w:r>
      <w:r>
        <w:rPr>
          <w:sz w:val="26"/>
        </w:rPr>
        <w:t xml:space="preserve"> 131.15 FIREWORKS DEFINED.</w:t>
      </w:r>
    </w:p>
    <w:p w14:paraId="79AD4249" w14:textId="77777777" w:rsidR="004255E4" w:rsidRDefault="00C14092">
      <w:pPr>
        <w:spacing w:after="296"/>
        <w:ind w:left="38" w:right="47" w:firstLine="437"/>
      </w:pPr>
      <w:proofErr w:type="gramStart"/>
      <w:r>
        <w:t>For the purpose of</w:t>
      </w:r>
      <w:proofErr w:type="gramEnd"/>
      <w:r>
        <w:t xml:space="preserve"> this subchapter, the following definition applies unless the context clearly indicates or requires a different meaning.</w:t>
      </w:r>
    </w:p>
    <w:p w14:paraId="06D4DD51" w14:textId="77777777" w:rsidR="004255E4" w:rsidRDefault="00C14092">
      <w:pPr>
        <w:spacing w:after="322" w:line="241" w:lineRule="auto"/>
        <w:ind w:left="9" w:right="23" w:firstLine="436"/>
        <w:jc w:val="left"/>
      </w:pPr>
      <w:r>
        <w:t>FIREWORKS. Any combustible or explosive material combined in such a manner as to produce lights or flashes of light or explosive noise for display or amusement. (Prior code, 9.06.010)</w:t>
      </w:r>
    </w:p>
    <w:p w14:paraId="2F3B1B1C" w14:textId="77777777" w:rsidR="004255E4" w:rsidRDefault="004255E4">
      <w:pPr>
        <w:sectPr w:rsidR="004255E4">
          <w:footerReference w:type="even" r:id="rId10"/>
          <w:footerReference w:type="default" r:id="rId11"/>
          <w:footerReference w:type="first" r:id="rId12"/>
          <w:pgSz w:w="11904" w:h="16829"/>
          <w:pgMar w:top="1099" w:right="1022" w:bottom="4495" w:left="869" w:header="720" w:footer="720" w:gutter="0"/>
          <w:cols w:space="720"/>
        </w:sectPr>
      </w:pPr>
    </w:p>
    <w:p w14:paraId="098BBADF" w14:textId="77777777" w:rsidR="004255E4" w:rsidRDefault="00C14092">
      <w:pPr>
        <w:tabs>
          <w:tab w:val="center" w:pos="4793"/>
          <w:tab w:val="right" w:pos="9773"/>
        </w:tabs>
        <w:spacing w:after="472" w:line="324" w:lineRule="auto"/>
        <w:ind w:left="0" w:right="-15" w:firstLine="0"/>
        <w:jc w:val="left"/>
      </w:pPr>
      <w:r>
        <w:rPr>
          <w:sz w:val="26"/>
        </w:rPr>
        <w:lastRenderedPageBreak/>
        <w:tab/>
        <w:t>Firearms, Explosives, and the Like</w:t>
      </w:r>
      <w:r>
        <w:rPr>
          <w:sz w:val="26"/>
        </w:rPr>
        <w:tab/>
        <w:t>7</w:t>
      </w:r>
    </w:p>
    <w:p w14:paraId="508CAB3E" w14:textId="77777777" w:rsidR="004255E4" w:rsidRDefault="00C14092">
      <w:pPr>
        <w:spacing w:after="260"/>
        <w:ind w:left="62"/>
        <w:jc w:val="left"/>
      </w:pPr>
      <w:r>
        <w:rPr>
          <w:sz w:val="26"/>
        </w:rPr>
        <w:t>131.16 SALE OF FIREWORKS.</w:t>
      </w:r>
    </w:p>
    <w:p w14:paraId="3F924623" w14:textId="77777777" w:rsidR="004255E4" w:rsidRDefault="004255E4">
      <w:pPr>
        <w:sectPr w:rsidR="004255E4">
          <w:footerReference w:type="even" r:id="rId13"/>
          <w:footerReference w:type="default" r:id="rId14"/>
          <w:footerReference w:type="first" r:id="rId15"/>
          <w:pgSz w:w="11904" w:h="16829"/>
          <w:pgMar w:top="1035" w:right="1070" w:bottom="3674" w:left="1061" w:header="720" w:footer="720" w:gutter="0"/>
          <w:cols w:space="720"/>
          <w:titlePg/>
        </w:sectPr>
      </w:pPr>
    </w:p>
    <w:p w14:paraId="699973AB" w14:textId="77777777" w:rsidR="004255E4" w:rsidRDefault="00C14092">
      <w:pPr>
        <w:ind w:left="38" w:right="47" w:firstLine="437"/>
      </w:pPr>
      <w:r>
        <w:t>It shall be unlawful for any person to offer for sale, expose for sale, or sell any firecrackers, torpedoes, or any fireworks of a noise making or detonating character by whatsoever name known or called before June 24 or after July 5.</w:t>
      </w:r>
    </w:p>
    <w:p w14:paraId="3EF767D9" w14:textId="77777777" w:rsidR="004255E4" w:rsidRDefault="00C14092">
      <w:pPr>
        <w:spacing w:after="531"/>
        <w:ind w:left="48" w:right="47"/>
      </w:pPr>
      <w:r>
        <w:t>(Prior code, 9.06.020) Penalty, see 10.99</w:t>
      </w:r>
    </w:p>
    <w:p w14:paraId="3457CBEC" w14:textId="77777777" w:rsidR="004255E4" w:rsidRDefault="00C14092">
      <w:pPr>
        <w:spacing w:after="260"/>
        <w:ind w:left="226"/>
        <w:jc w:val="left"/>
      </w:pPr>
      <w:r>
        <w:rPr>
          <w:sz w:val="26"/>
        </w:rPr>
        <w:t>131.17 FIREWORKS PROHIBITED IN BUSINESS DISTRICT.</w:t>
      </w:r>
    </w:p>
    <w:p w14:paraId="2736D947" w14:textId="77777777" w:rsidR="004255E4" w:rsidRDefault="00C14092">
      <w:pPr>
        <w:numPr>
          <w:ilvl w:val="1"/>
          <w:numId w:val="3"/>
        </w:numPr>
        <w:spacing w:after="262"/>
        <w:ind w:right="47" w:firstLine="439"/>
      </w:pPr>
      <w:r>
        <w:t>It shall be unlawful for any person to use or explode any fireworks as defined in 131.15 within the Business District.</w:t>
      </w:r>
    </w:p>
    <w:p w14:paraId="7E3A49A3" w14:textId="77777777" w:rsidR="004255E4" w:rsidRDefault="00C14092">
      <w:pPr>
        <w:numPr>
          <w:ilvl w:val="1"/>
          <w:numId w:val="3"/>
        </w:numPr>
        <w:spacing w:line="315" w:lineRule="auto"/>
        <w:ind w:right="47" w:firstLine="439"/>
      </w:pPr>
      <w:r>
        <w:t>Nothing in this subchapter shall be held to apply to the possession or use of signaling devices for current daily consumption by railroads, trucks, and others requiring them.</w:t>
      </w:r>
    </w:p>
    <w:p w14:paraId="1D27F20C" w14:textId="77777777" w:rsidR="004255E4" w:rsidRDefault="00C14092">
      <w:pPr>
        <w:spacing w:after="826"/>
        <w:ind w:left="48" w:right="47"/>
      </w:pPr>
      <w:r>
        <w:t>(Prior Code, 9.06.030) Penalty, see 10.99</w:t>
      </w:r>
    </w:p>
    <w:p w14:paraId="207D6557" w14:textId="77777777" w:rsidR="004255E4" w:rsidRDefault="00C14092">
      <w:pPr>
        <w:spacing w:after="580"/>
        <w:ind w:left="92" w:right="101"/>
        <w:jc w:val="center"/>
      </w:pPr>
      <w:r>
        <w:rPr>
          <w:sz w:val="26"/>
        </w:rPr>
        <w:t>EXPLOSIVES</w:t>
      </w:r>
    </w:p>
    <w:p w14:paraId="05A5902D" w14:textId="77777777" w:rsidR="004255E4" w:rsidRDefault="00C14092">
      <w:pPr>
        <w:spacing w:after="260"/>
        <w:ind w:left="250"/>
        <w:jc w:val="left"/>
      </w:pPr>
      <w:r>
        <w:rPr>
          <w:sz w:val="26"/>
        </w:rPr>
        <w:t>131.30 EXPLOSIVES PROHIBITED.</w:t>
      </w:r>
    </w:p>
    <w:p w14:paraId="3B98D275" w14:textId="77777777" w:rsidR="004255E4" w:rsidRDefault="00C14092">
      <w:pPr>
        <w:spacing w:after="558"/>
        <w:ind w:left="38" w:right="47" w:firstLine="432"/>
      </w:pPr>
      <w:r>
        <w:t>It shall be unlawful for any person to make, keep, or transport any gunpowder, nitroglycerin, or other highly explosive substance within the limits of the town. (Prior Code, 9.08.010) Penalty, see 10.99</w:t>
      </w:r>
    </w:p>
    <w:p w14:paraId="70CEB09C" w14:textId="77777777" w:rsidR="004255E4" w:rsidRDefault="00C14092">
      <w:pPr>
        <w:spacing w:after="260"/>
        <w:ind w:left="260"/>
        <w:jc w:val="left"/>
      </w:pPr>
      <w:r>
        <w:rPr>
          <w:sz w:val="26"/>
        </w:rPr>
        <w:t>131.31 EXCEPTION PERMITTED.</w:t>
      </w:r>
    </w:p>
    <w:p w14:paraId="445A5645" w14:textId="77777777" w:rsidR="004255E4" w:rsidRDefault="00C14092">
      <w:pPr>
        <w:spacing w:after="40"/>
        <w:ind w:left="38" w:right="47" w:firstLine="432"/>
      </w:pPr>
      <w:r>
        <w:t xml:space="preserve">A vehicle carrying explosives may be permitted on the streets of the municipality only if a special written permit has first been obtained from the Chief of Police. Such permit shall specify the exact route to be used by said vehicle and may permit the vehicle to be parked at a certain specified place for a certain specified amount of time. </w:t>
      </w:r>
      <w:proofErr w:type="gramStart"/>
      <w:r>
        <w:t>Each such</w:t>
      </w:r>
      <w:proofErr w:type="gramEnd"/>
      <w:r>
        <w:t xml:space="preserve"> permit shall be valid only for the one specified use.</w:t>
      </w:r>
    </w:p>
    <w:p w14:paraId="58AC69CF" w14:textId="77777777" w:rsidR="004255E4" w:rsidRDefault="00C14092">
      <w:pPr>
        <w:ind w:left="48" w:right="47"/>
      </w:pPr>
      <w:r>
        <w:t>(Prior code, 9.08.020)</w:t>
      </w:r>
    </w:p>
    <w:p w14:paraId="696414BF" w14:textId="77777777" w:rsidR="004255E4" w:rsidRDefault="00C14092">
      <w:pPr>
        <w:tabs>
          <w:tab w:val="center" w:pos="5040"/>
        </w:tabs>
        <w:spacing w:after="0"/>
        <w:ind w:left="0" w:firstLine="0"/>
        <w:jc w:val="left"/>
      </w:pPr>
      <w:r>
        <w:rPr>
          <w:sz w:val="26"/>
        </w:rPr>
        <w:t>8</w:t>
      </w:r>
      <w:r>
        <w:rPr>
          <w:sz w:val="26"/>
        </w:rPr>
        <w:tab/>
        <w:t>Wibaux - General Offenses</w:t>
      </w:r>
      <w:r>
        <w:br w:type="page"/>
      </w:r>
    </w:p>
    <w:p w14:paraId="3F7CC877" w14:textId="77777777" w:rsidR="004255E4" w:rsidRDefault="00C14092">
      <w:pPr>
        <w:spacing w:after="550"/>
        <w:ind w:left="92" w:right="72"/>
        <w:jc w:val="center"/>
      </w:pPr>
      <w:r>
        <w:rPr>
          <w:sz w:val="26"/>
        </w:rPr>
        <w:lastRenderedPageBreak/>
        <w:t>CHAPTER 132: OFFENSES INVOLVING MINORS</w:t>
      </w:r>
    </w:p>
    <w:p w14:paraId="31235858" w14:textId="77777777" w:rsidR="004255E4" w:rsidRDefault="00C14092">
      <w:pPr>
        <w:spacing w:after="265"/>
        <w:ind w:left="48" w:right="47"/>
      </w:pPr>
      <w:r>
        <w:t>Section</w:t>
      </w:r>
    </w:p>
    <w:p w14:paraId="3400FD03" w14:textId="77777777" w:rsidR="004255E4" w:rsidRDefault="00C14092">
      <w:pPr>
        <w:spacing w:after="34" w:line="493" w:lineRule="auto"/>
        <w:ind w:left="4186" w:right="4162"/>
        <w:jc w:val="center"/>
      </w:pPr>
      <w:r>
        <w:t>[Reserved] Curfew</w:t>
      </w:r>
    </w:p>
    <w:p w14:paraId="24F73C26" w14:textId="77777777" w:rsidR="004255E4" w:rsidRDefault="00C14092">
      <w:pPr>
        <w:ind w:left="504" w:right="47"/>
      </w:pPr>
      <w:r>
        <w:t>132.15 Loitering of minors prohibited</w:t>
      </w:r>
    </w:p>
    <w:p w14:paraId="3BCB5266" w14:textId="77777777" w:rsidR="004255E4" w:rsidRDefault="00C14092">
      <w:pPr>
        <w:spacing w:after="867"/>
        <w:ind w:left="504" w:right="47"/>
      </w:pPr>
      <w:r>
        <w:t>132.16 Responsibility of parents</w:t>
      </w:r>
    </w:p>
    <w:p w14:paraId="0224EFAC" w14:textId="77777777" w:rsidR="004255E4" w:rsidRDefault="00C14092">
      <w:pPr>
        <w:spacing w:after="550"/>
        <w:ind w:left="92" w:right="53"/>
        <w:jc w:val="center"/>
      </w:pPr>
      <w:r>
        <w:rPr>
          <w:sz w:val="26"/>
        </w:rPr>
        <w:t>[RESERVED]</w:t>
      </w:r>
    </w:p>
    <w:p w14:paraId="5E0B3A14" w14:textId="77777777" w:rsidR="004255E4" w:rsidRDefault="00C14092">
      <w:pPr>
        <w:spacing w:after="781" w:line="259" w:lineRule="auto"/>
        <w:ind w:left="0" w:right="10" w:firstLine="0"/>
        <w:jc w:val="center"/>
      </w:pPr>
      <w:r>
        <w:t>[This subchapter is reserved for future use.]</w:t>
      </w:r>
    </w:p>
    <w:p w14:paraId="6FBFEBA1" w14:textId="77777777" w:rsidR="004255E4" w:rsidRDefault="00C14092">
      <w:pPr>
        <w:spacing w:after="571"/>
        <w:ind w:left="92"/>
        <w:jc w:val="center"/>
      </w:pPr>
      <w:r>
        <w:rPr>
          <w:sz w:val="26"/>
        </w:rPr>
        <w:t>CURFEW</w:t>
      </w:r>
    </w:p>
    <w:p w14:paraId="30BF7294" w14:textId="77777777" w:rsidR="004255E4" w:rsidRDefault="00C14092">
      <w:pPr>
        <w:spacing w:after="260"/>
        <w:ind w:left="264"/>
        <w:jc w:val="left"/>
      </w:pPr>
      <w:r>
        <w:rPr>
          <w:sz w:val="26"/>
        </w:rPr>
        <w:t>132.15 LOITERNG OF MINORS PROMBITED.</w:t>
      </w:r>
    </w:p>
    <w:p w14:paraId="3B9B719B" w14:textId="77777777" w:rsidR="004255E4" w:rsidRDefault="00C14092">
      <w:pPr>
        <w:numPr>
          <w:ilvl w:val="1"/>
          <w:numId w:val="4"/>
        </w:numPr>
        <w:spacing w:after="245"/>
        <w:ind w:right="47" w:firstLine="444"/>
      </w:pPr>
      <w:r>
        <w:t>It shall be unlawful for any minor under the age of 18 years to loiter, idle, wander, stroll, or play in or upon the public streets, highways, roads, alleys, parks, playgrounds, or other public grounds, public places and public buildings, places of amusement and entertainment, vacant lots, or other unsupervised places between the hours of 10:00 p.m. to 5:00 a.m. Sunday through Thursday nights, 12:00 a.m. to 5:00 a.m. of Friday and Saturday nights.</w:t>
      </w:r>
    </w:p>
    <w:p w14:paraId="556218FB" w14:textId="77777777" w:rsidR="004255E4" w:rsidRDefault="00C14092">
      <w:pPr>
        <w:numPr>
          <w:ilvl w:val="1"/>
          <w:numId w:val="4"/>
        </w:numPr>
        <w:ind w:right="47" w:firstLine="444"/>
      </w:pPr>
      <w:r>
        <w:t>The provisions of this section do not apply to a minor accompanied by his or her parent, guardian, or other adult person having the care and custody of the minor, or where the minor is upon an emergency errand or legitimate business directed by his or her parent, guardian, or other adult person having the care and custody of the minor.</w:t>
      </w:r>
    </w:p>
    <w:p w14:paraId="2F652E93" w14:textId="77777777" w:rsidR="004255E4" w:rsidRDefault="00C14092">
      <w:pPr>
        <w:tabs>
          <w:tab w:val="center" w:pos="5042"/>
        </w:tabs>
        <w:spacing w:after="467"/>
        <w:ind w:left="0" w:firstLine="0"/>
        <w:jc w:val="left"/>
      </w:pPr>
      <w:r>
        <w:rPr>
          <w:sz w:val="26"/>
        </w:rPr>
        <w:t>10</w:t>
      </w:r>
      <w:r>
        <w:rPr>
          <w:sz w:val="26"/>
        </w:rPr>
        <w:tab/>
        <w:t>Wibaux - General Offenses</w:t>
      </w:r>
    </w:p>
    <w:p w14:paraId="57B88BA0" w14:textId="77777777" w:rsidR="004255E4" w:rsidRDefault="00C14092">
      <w:pPr>
        <w:ind w:left="485" w:right="47"/>
      </w:pPr>
      <w:r>
        <w:t>(C) Each violation of this section shall constitute a separate offense.</w:t>
      </w:r>
    </w:p>
    <w:p w14:paraId="5DD16B3D" w14:textId="77777777" w:rsidR="004255E4" w:rsidRDefault="00C14092">
      <w:pPr>
        <w:spacing w:after="565"/>
        <w:ind w:left="48" w:right="47"/>
      </w:pPr>
      <w:r>
        <w:t>(Prior code, 9.14.010) Penalty, see 10.99</w:t>
      </w:r>
    </w:p>
    <w:p w14:paraId="460BF580" w14:textId="77777777" w:rsidR="004255E4" w:rsidRDefault="00C14092">
      <w:pPr>
        <w:spacing w:after="260"/>
        <w:ind w:left="62"/>
        <w:jc w:val="left"/>
      </w:pPr>
      <w:r>
        <w:rPr>
          <w:noProof/>
        </w:rPr>
        <w:lastRenderedPageBreak/>
        <w:drawing>
          <wp:inline distT="0" distB="0" distL="0" distR="0" wp14:anchorId="4722B315" wp14:editId="193CFA42">
            <wp:extent cx="60960" cy="131101"/>
            <wp:effectExtent l="0" t="0" r="0" b="0"/>
            <wp:docPr id="6442" name="Picture 6442"/>
            <wp:cNvGraphicFramePr/>
            <a:graphic xmlns:a="http://schemas.openxmlformats.org/drawingml/2006/main">
              <a:graphicData uri="http://schemas.openxmlformats.org/drawingml/2006/picture">
                <pic:pic xmlns:pic="http://schemas.openxmlformats.org/drawingml/2006/picture">
                  <pic:nvPicPr>
                    <pic:cNvPr id="6442" name="Picture 6442"/>
                    <pic:cNvPicPr/>
                  </pic:nvPicPr>
                  <pic:blipFill>
                    <a:blip r:embed="rId16"/>
                    <a:stretch>
                      <a:fillRect/>
                    </a:stretch>
                  </pic:blipFill>
                  <pic:spPr>
                    <a:xfrm>
                      <a:off x="0" y="0"/>
                      <a:ext cx="60960" cy="131101"/>
                    </a:xfrm>
                    <a:prstGeom prst="rect">
                      <a:avLst/>
                    </a:prstGeom>
                  </pic:spPr>
                </pic:pic>
              </a:graphicData>
            </a:graphic>
          </wp:inline>
        </w:drawing>
      </w:r>
      <w:r>
        <w:rPr>
          <w:sz w:val="26"/>
        </w:rPr>
        <w:t xml:space="preserve"> 132.16 RESPONSIBILITY OF PARENTS.</w:t>
      </w:r>
    </w:p>
    <w:p w14:paraId="53D61062" w14:textId="77777777" w:rsidR="004255E4" w:rsidRDefault="00C14092">
      <w:pPr>
        <w:ind w:left="38" w:right="47" w:firstLine="446"/>
      </w:pPr>
      <w:r>
        <w:t>It shall be unlawful for the parent, guardian, or other adult person having the care and custody of a minor under the age of 18 years to knowingly permit such minor to loiter, idle, wander, stroll, or play in or upon the public streets, highways, roads, alleys, parks, playgrounds, or other public grounds, public places and public buildings, places of amusement and entertainment, vacant lots, or other unsupervised places of amusement and entertainment, between the hours. However, the provisions of this secti</w:t>
      </w:r>
      <w:r>
        <w:t>on do not apply when the minor is accompanied by his or her parent, guardian, or other adult person having the care and custody of the minor, or where the minor is upon an emergency errand or legitimate business directed by his or her parent, guardian, or other adult person having the care and custody of the minor.</w:t>
      </w:r>
    </w:p>
    <w:p w14:paraId="563F541F" w14:textId="77777777" w:rsidR="004255E4" w:rsidRDefault="00C14092">
      <w:pPr>
        <w:ind w:left="48" w:right="47"/>
      </w:pPr>
      <w:r>
        <w:t>(Prior code, 9.14.020) Penalty, see 10.99</w:t>
      </w:r>
      <w:r>
        <w:br w:type="page"/>
      </w:r>
    </w:p>
    <w:p w14:paraId="568AFEE7" w14:textId="77777777" w:rsidR="004255E4" w:rsidRDefault="00C14092">
      <w:pPr>
        <w:tabs>
          <w:tab w:val="center" w:pos="3578"/>
          <w:tab w:val="center" w:pos="7502"/>
        </w:tabs>
        <w:spacing w:after="506" w:line="324" w:lineRule="auto"/>
        <w:ind w:left="0" w:firstLine="0"/>
        <w:jc w:val="left"/>
      </w:pPr>
      <w:r>
        <w:rPr>
          <w:sz w:val="26"/>
        </w:rPr>
        <w:lastRenderedPageBreak/>
        <w:tab/>
        <w:t xml:space="preserve">CHAPTER 133: OFFENSES AGAINST </w:t>
      </w:r>
      <w:r>
        <w:rPr>
          <w:sz w:val="26"/>
        </w:rPr>
        <w:tab/>
        <w:t>PUBLIC DECENCY</w:t>
      </w:r>
    </w:p>
    <w:p w14:paraId="2D61D55C" w14:textId="77777777" w:rsidR="004255E4" w:rsidRDefault="00C14092">
      <w:pPr>
        <w:spacing w:after="298"/>
        <w:ind w:left="48" w:right="47"/>
      </w:pPr>
      <w:r>
        <w:t>Section</w:t>
      </w:r>
    </w:p>
    <w:p w14:paraId="1D43046A" w14:textId="77777777" w:rsidR="004255E4" w:rsidRDefault="00C14092">
      <w:pPr>
        <w:ind w:left="504" w:right="47"/>
      </w:pPr>
      <w:r>
        <w:t>133.01 [Reserved]</w:t>
      </w:r>
    </w:p>
    <w:p w14:paraId="2F0D0FC1" w14:textId="77777777" w:rsidR="004255E4" w:rsidRDefault="00C14092">
      <w:pPr>
        <w:ind w:left="504" w:right="47"/>
      </w:pPr>
      <w:r>
        <w:t>133.02 [Reserved]</w:t>
      </w:r>
    </w:p>
    <w:p w14:paraId="23223043" w14:textId="77777777" w:rsidR="004255E4" w:rsidRDefault="00C14092">
      <w:pPr>
        <w:ind w:left="504" w:right="47"/>
      </w:pPr>
      <w:r>
        <w:t>133.03 [Reserved]</w:t>
      </w:r>
    </w:p>
    <w:p w14:paraId="71A24950" w14:textId="77777777" w:rsidR="004255E4" w:rsidRDefault="00C14092">
      <w:pPr>
        <w:ind w:left="509" w:right="47"/>
      </w:pPr>
      <w:r>
        <w:t>133.04 [Reserved]</w:t>
      </w:r>
    </w:p>
    <w:p w14:paraId="79E36D22" w14:textId="77777777" w:rsidR="004255E4" w:rsidRDefault="00C14092">
      <w:pPr>
        <w:ind w:left="509" w:right="47"/>
      </w:pPr>
      <w:r>
        <w:t>133.05 [Reserved]</w:t>
      </w:r>
    </w:p>
    <w:p w14:paraId="24DEA0EC" w14:textId="77777777" w:rsidR="004255E4" w:rsidRDefault="00C14092">
      <w:pPr>
        <w:ind w:left="509" w:right="47"/>
      </w:pPr>
      <w:r>
        <w:t>133.06 [Reserved]</w:t>
      </w:r>
    </w:p>
    <w:p w14:paraId="0BD0430C" w14:textId="77777777" w:rsidR="004255E4" w:rsidRDefault="00C14092">
      <w:pPr>
        <w:ind w:left="509" w:right="47"/>
      </w:pPr>
      <w:r>
        <w:t>133.07 [Reserved]</w:t>
      </w:r>
    </w:p>
    <w:p w14:paraId="4FA8D782" w14:textId="77777777" w:rsidR="004255E4" w:rsidRDefault="00C14092">
      <w:pPr>
        <w:spacing w:after="903"/>
        <w:ind w:left="509" w:right="47"/>
      </w:pPr>
      <w:r>
        <w:t xml:space="preserve">133.08 Public drinking, display, or </w:t>
      </w:r>
      <w:proofErr w:type="gramStart"/>
      <w:r>
        <w:t>exhibition of beer</w:t>
      </w:r>
      <w:proofErr w:type="gramEnd"/>
      <w:r>
        <w:t xml:space="preserve"> of liquor</w:t>
      </w:r>
    </w:p>
    <w:p w14:paraId="1B608041" w14:textId="77777777" w:rsidR="004255E4" w:rsidRDefault="00C14092">
      <w:pPr>
        <w:spacing w:after="587"/>
        <w:ind w:left="62"/>
        <w:jc w:val="left"/>
      </w:pPr>
      <w:r>
        <w:rPr>
          <w:noProof/>
        </w:rPr>
        <w:drawing>
          <wp:inline distT="0" distB="0" distL="0" distR="0" wp14:anchorId="53597058" wp14:editId="2937CCEB">
            <wp:extent cx="60960" cy="131101"/>
            <wp:effectExtent l="0" t="0" r="0" b="0"/>
            <wp:docPr id="6984" name="Picture 6984"/>
            <wp:cNvGraphicFramePr/>
            <a:graphic xmlns:a="http://schemas.openxmlformats.org/drawingml/2006/main">
              <a:graphicData uri="http://schemas.openxmlformats.org/drawingml/2006/picture">
                <pic:pic xmlns:pic="http://schemas.openxmlformats.org/drawingml/2006/picture">
                  <pic:nvPicPr>
                    <pic:cNvPr id="6984" name="Picture 6984"/>
                    <pic:cNvPicPr/>
                  </pic:nvPicPr>
                  <pic:blipFill>
                    <a:blip r:embed="rId17"/>
                    <a:stretch>
                      <a:fillRect/>
                    </a:stretch>
                  </pic:blipFill>
                  <pic:spPr>
                    <a:xfrm>
                      <a:off x="0" y="0"/>
                      <a:ext cx="60960" cy="131101"/>
                    </a:xfrm>
                    <a:prstGeom prst="rect">
                      <a:avLst/>
                    </a:prstGeom>
                  </pic:spPr>
                </pic:pic>
              </a:graphicData>
            </a:graphic>
          </wp:inline>
        </w:drawing>
      </w:r>
      <w:r>
        <w:rPr>
          <w:sz w:val="26"/>
        </w:rPr>
        <w:t xml:space="preserve"> 133.01 [RESERVED].</w:t>
      </w:r>
    </w:p>
    <w:p w14:paraId="6024F1E9" w14:textId="77777777" w:rsidR="004255E4" w:rsidRDefault="00C14092">
      <w:pPr>
        <w:spacing w:after="577"/>
        <w:ind w:left="62"/>
        <w:jc w:val="left"/>
      </w:pPr>
      <w:r>
        <w:rPr>
          <w:noProof/>
        </w:rPr>
        <w:drawing>
          <wp:inline distT="0" distB="0" distL="0" distR="0" wp14:anchorId="5CBD0AE4" wp14:editId="5B57BD85">
            <wp:extent cx="57912" cy="134150"/>
            <wp:effectExtent l="0" t="0" r="0" b="0"/>
            <wp:docPr id="6985" name="Picture 6985"/>
            <wp:cNvGraphicFramePr/>
            <a:graphic xmlns:a="http://schemas.openxmlformats.org/drawingml/2006/main">
              <a:graphicData uri="http://schemas.openxmlformats.org/drawingml/2006/picture">
                <pic:pic xmlns:pic="http://schemas.openxmlformats.org/drawingml/2006/picture">
                  <pic:nvPicPr>
                    <pic:cNvPr id="6985" name="Picture 6985"/>
                    <pic:cNvPicPr/>
                  </pic:nvPicPr>
                  <pic:blipFill>
                    <a:blip r:embed="rId18"/>
                    <a:stretch>
                      <a:fillRect/>
                    </a:stretch>
                  </pic:blipFill>
                  <pic:spPr>
                    <a:xfrm>
                      <a:off x="0" y="0"/>
                      <a:ext cx="57912" cy="134150"/>
                    </a:xfrm>
                    <a:prstGeom prst="rect">
                      <a:avLst/>
                    </a:prstGeom>
                  </pic:spPr>
                </pic:pic>
              </a:graphicData>
            </a:graphic>
          </wp:inline>
        </w:drawing>
      </w:r>
      <w:r>
        <w:rPr>
          <w:sz w:val="26"/>
        </w:rPr>
        <w:t xml:space="preserve"> 133.02 [RESERVED].</w:t>
      </w:r>
    </w:p>
    <w:p w14:paraId="04616F9C" w14:textId="77777777" w:rsidR="004255E4" w:rsidRDefault="00C14092">
      <w:pPr>
        <w:spacing w:after="582"/>
        <w:ind w:left="62"/>
        <w:jc w:val="left"/>
      </w:pPr>
      <w:r>
        <w:rPr>
          <w:noProof/>
        </w:rPr>
        <w:drawing>
          <wp:inline distT="0" distB="0" distL="0" distR="0" wp14:anchorId="500E7859" wp14:editId="562BD0C9">
            <wp:extent cx="57912" cy="131102"/>
            <wp:effectExtent l="0" t="0" r="0" b="0"/>
            <wp:docPr id="6986" name="Picture 6986"/>
            <wp:cNvGraphicFramePr/>
            <a:graphic xmlns:a="http://schemas.openxmlformats.org/drawingml/2006/main">
              <a:graphicData uri="http://schemas.openxmlformats.org/drawingml/2006/picture">
                <pic:pic xmlns:pic="http://schemas.openxmlformats.org/drawingml/2006/picture">
                  <pic:nvPicPr>
                    <pic:cNvPr id="6986" name="Picture 6986"/>
                    <pic:cNvPicPr/>
                  </pic:nvPicPr>
                  <pic:blipFill>
                    <a:blip r:embed="rId19"/>
                    <a:stretch>
                      <a:fillRect/>
                    </a:stretch>
                  </pic:blipFill>
                  <pic:spPr>
                    <a:xfrm>
                      <a:off x="0" y="0"/>
                      <a:ext cx="57912" cy="131102"/>
                    </a:xfrm>
                    <a:prstGeom prst="rect">
                      <a:avLst/>
                    </a:prstGeom>
                  </pic:spPr>
                </pic:pic>
              </a:graphicData>
            </a:graphic>
          </wp:inline>
        </w:drawing>
      </w:r>
      <w:r>
        <w:rPr>
          <w:sz w:val="26"/>
        </w:rPr>
        <w:t xml:space="preserve"> 133.03 [RESERVED].</w:t>
      </w:r>
    </w:p>
    <w:p w14:paraId="29035FBB" w14:textId="77777777" w:rsidR="004255E4" w:rsidRDefault="00C14092">
      <w:pPr>
        <w:spacing w:after="568"/>
        <w:ind w:left="62"/>
        <w:jc w:val="left"/>
      </w:pPr>
      <w:r>
        <w:rPr>
          <w:noProof/>
        </w:rPr>
        <w:drawing>
          <wp:inline distT="0" distB="0" distL="0" distR="0" wp14:anchorId="69F5A2C8" wp14:editId="0F72C4DA">
            <wp:extent cx="57912" cy="128053"/>
            <wp:effectExtent l="0" t="0" r="0" b="0"/>
            <wp:docPr id="6987" name="Picture 6987"/>
            <wp:cNvGraphicFramePr/>
            <a:graphic xmlns:a="http://schemas.openxmlformats.org/drawingml/2006/main">
              <a:graphicData uri="http://schemas.openxmlformats.org/drawingml/2006/picture">
                <pic:pic xmlns:pic="http://schemas.openxmlformats.org/drawingml/2006/picture">
                  <pic:nvPicPr>
                    <pic:cNvPr id="6987" name="Picture 6987"/>
                    <pic:cNvPicPr/>
                  </pic:nvPicPr>
                  <pic:blipFill>
                    <a:blip r:embed="rId20"/>
                    <a:stretch>
                      <a:fillRect/>
                    </a:stretch>
                  </pic:blipFill>
                  <pic:spPr>
                    <a:xfrm>
                      <a:off x="0" y="0"/>
                      <a:ext cx="57912" cy="128053"/>
                    </a:xfrm>
                    <a:prstGeom prst="rect">
                      <a:avLst/>
                    </a:prstGeom>
                  </pic:spPr>
                </pic:pic>
              </a:graphicData>
            </a:graphic>
          </wp:inline>
        </w:drawing>
      </w:r>
      <w:r>
        <w:rPr>
          <w:sz w:val="26"/>
        </w:rPr>
        <w:t xml:space="preserve"> 133.04 [RESERVED].</w:t>
      </w:r>
    </w:p>
    <w:p w14:paraId="017C5B49" w14:textId="77777777" w:rsidR="004255E4" w:rsidRDefault="00C14092">
      <w:pPr>
        <w:spacing w:after="577"/>
        <w:ind w:left="62"/>
        <w:jc w:val="left"/>
      </w:pPr>
      <w:r>
        <w:rPr>
          <w:noProof/>
        </w:rPr>
        <w:drawing>
          <wp:inline distT="0" distB="0" distL="0" distR="0" wp14:anchorId="40F68BC7" wp14:editId="4D5D2E0E">
            <wp:extent cx="57912" cy="128053"/>
            <wp:effectExtent l="0" t="0" r="0" b="0"/>
            <wp:docPr id="6988" name="Picture 6988"/>
            <wp:cNvGraphicFramePr/>
            <a:graphic xmlns:a="http://schemas.openxmlformats.org/drawingml/2006/main">
              <a:graphicData uri="http://schemas.openxmlformats.org/drawingml/2006/picture">
                <pic:pic xmlns:pic="http://schemas.openxmlformats.org/drawingml/2006/picture">
                  <pic:nvPicPr>
                    <pic:cNvPr id="6988" name="Picture 6988"/>
                    <pic:cNvPicPr/>
                  </pic:nvPicPr>
                  <pic:blipFill>
                    <a:blip r:embed="rId21"/>
                    <a:stretch>
                      <a:fillRect/>
                    </a:stretch>
                  </pic:blipFill>
                  <pic:spPr>
                    <a:xfrm>
                      <a:off x="0" y="0"/>
                      <a:ext cx="57912" cy="128053"/>
                    </a:xfrm>
                    <a:prstGeom prst="rect">
                      <a:avLst/>
                    </a:prstGeom>
                  </pic:spPr>
                </pic:pic>
              </a:graphicData>
            </a:graphic>
          </wp:inline>
        </w:drawing>
      </w:r>
      <w:r>
        <w:rPr>
          <w:sz w:val="26"/>
        </w:rPr>
        <w:t xml:space="preserve"> 133.05 [RESERVED].</w:t>
      </w:r>
    </w:p>
    <w:p w14:paraId="1AC6A489" w14:textId="77777777" w:rsidR="004255E4" w:rsidRDefault="00C14092">
      <w:pPr>
        <w:spacing w:after="582"/>
        <w:ind w:left="62"/>
        <w:jc w:val="left"/>
      </w:pPr>
      <w:r>
        <w:rPr>
          <w:noProof/>
        </w:rPr>
        <w:drawing>
          <wp:inline distT="0" distB="0" distL="0" distR="0" wp14:anchorId="0ABCA3FC" wp14:editId="01EBA64F">
            <wp:extent cx="57912" cy="128053"/>
            <wp:effectExtent l="0" t="0" r="0" b="0"/>
            <wp:docPr id="6989" name="Picture 6989"/>
            <wp:cNvGraphicFramePr/>
            <a:graphic xmlns:a="http://schemas.openxmlformats.org/drawingml/2006/main">
              <a:graphicData uri="http://schemas.openxmlformats.org/drawingml/2006/picture">
                <pic:pic xmlns:pic="http://schemas.openxmlformats.org/drawingml/2006/picture">
                  <pic:nvPicPr>
                    <pic:cNvPr id="6989" name="Picture 6989"/>
                    <pic:cNvPicPr/>
                  </pic:nvPicPr>
                  <pic:blipFill>
                    <a:blip r:embed="rId22"/>
                    <a:stretch>
                      <a:fillRect/>
                    </a:stretch>
                  </pic:blipFill>
                  <pic:spPr>
                    <a:xfrm>
                      <a:off x="0" y="0"/>
                      <a:ext cx="57912" cy="128053"/>
                    </a:xfrm>
                    <a:prstGeom prst="rect">
                      <a:avLst/>
                    </a:prstGeom>
                  </pic:spPr>
                </pic:pic>
              </a:graphicData>
            </a:graphic>
          </wp:inline>
        </w:drawing>
      </w:r>
      <w:r>
        <w:rPr>
          <w:sz w:val="26"/>
        </w:rPr>
        <w:t xml:space="preserve"> 133.06 [RESERVED].</w:t>
      </w:r>
    </w:p>
    <w:p w14:paraId="51A2EB45" w14:textId="77777777" w:rsidR="004255E4" w:rsidRDefault="00C14092">
      <w:pPr>
        <w:spacing w:after="260"/>
        <w:ind w:left="62"/>
        <w:jc w:val="left"/>
      </w:pPr>
      <w:r>
        <w:rPr>
          <w:noProof/>
        </w:rPr>
        <w:drawing>
          <wp:inline distT="0" distB="0" distL="0" distR="0" wp14:anchorId="4857DB2C" wp14:editId="6D8002D9">
            <wp:extent cx="57912" cy="128053"/>
            <wp:effectExtent l="0" t="0" r="0" b="0"/>
            <wp:docPr id="6990" name="Picture 6990"/>
            <wp:cNvGraphicFramePr/>
            <a:graphic xmlns:a="http://schemas.openxmlformats.org/drawingml/2006/main">
              <a:graphicData uri="http://schemas.openxmlformats.org/drawingml/2006/picture">
                <pic:pic xmlns:pic="http://schemas.openxmlformats.org/drawingml/2006/picture">
                  <pic:nvPicPr>
                    <pic:cNvPr id="6990" name="Picture 6990"/>
                    <pic:cNvPicPr/>
                  </pic:nvPicPr>
                  <pic:blipFill>
                    <a:blip r:embed="rId23"/>
                    <a:stretch>
                      <a:fillRect/>
                    </a:stretch>
                  </pic:blipFill>
                  <pic:spPr>
                    <a:xfrm>
                      <a:off x="0" y="0"/>
                      <a:ext cx="57912" cy="128053"/>
                    </a:xfrm>
                    <a:prstGeom prst="rect">
                      <a:avLst/>
                    </a:prstGeom>
                  </pic:spPr>
                </pic:pic>
              </a:graphicData>
            </a:graphic>
          </wp:inline>
        </w:drawing>
      </w:r>
      <w:r>
        <w:rPr>
          <w:sz w:val="26"/>
        </w:rPr>
        <w:t xml:space="preserve"> 133.07 [RESERVED].</w:t>
      </w:r>
    </w:p>
    <w:p w14:paraId="722890B0" w14:textId="77777777" w:rsidR="004255E4" w:rsidRDefault="00C14092">
      <w:pPr>
        <w:tabs>
          <w:tab w:val="center" w:pos="5071"/>
        </w:tabs>
        <w:spacing w:after="514"/>
        <w:ind w:left="0" w:firstLine="0"/>
        <w:jc w:val="left"/>
      </w:pPr>
      <w:r>
        <w:rPr>
          <w:sz w:val="26"/>
        </w:rPr>
        <w:t>12</w:t>
      </w:r>
      <w:r>
        <w:rPr>
          <w:sz w:val="26"/>
        </w:rPr>
        <w:tab/>
        <w:t>Wibaux - General Offenses</w:t>
      </w:r>
    </w:p>
    <w:p w14:paraId="1943B78F" w14:textId="77777777" w:rsidR="004255E4" w:rsidRDefault="00C14092">
      <w:pPr>
        <w:spacing w:after="260"/>
        <w:ind w:left="62"/>
        <w:jc w:val="left"/>
      </w:pPr>
      <w:r>
        <w:rPr>
          <w:noProof/>
        </w:rPr>
        <w:lastRenderedPageBreak/>
        <w:drawing>
          <wp:inline distT="0" distB="0" distL="0" distR="0" wp14:anchorId="62FA23D5" wp14:editId="313D9CE3">
            <wp:extent cx="60960" cy="131101"/>
            <wp:effectExtent l="0" t="0" r="0" b="0"/>
            <wp:docPr id="9233" name="Picture 9233"/>
            <wp:cNvGraphicFramePr/>
            <a:graphic xmlns:a="http://schemas.openxmlformats.org/drawingml/2006/main">
              <a:graphicData uri="http://schemas.openxmlformats.org/drawingml/2006/picture">
                <pic:pic xmlns:pic="http://schemas.openxmlformats.org/drawingml/2006/picture">
                  <pic:nvPicPr>
                    <pic:cNvPr id="9233" name="Picture 9233"/>
                    <pic:cNvPicPr/>
                  </pic:nvPicPr>
                  <pic:blipFill>
                    <a:blip r:embed="rId24"/>
                    <a:stretch>
                      <a:fillRect/>
                    </a:stretch>
                  </pic:blipFill>
                  <pic:spPr>
                    <a:xfrm>
                      <a:off x="0" y="0"/>
                      <a:ext cx="60960" cy="131101"/>
                    </a:xfrm>
                    <a:prstGeom prst="rect">
                      <a:avLst/>
                    </a:prstGeom>
                  </pic:spPr>
                </pic:pic>
              </a:graphicData>
            </a:graphic>
          </wp:inline>
        </w:drawing>
      </w:r>
      <w:r>
        <w:rPr>
          <w:sz w:val="26"/>
        </w:rPr>
        <w:t xml:space="preserve"> 133.08 PUBLIC DRNKING, DISPLAY, OR EXMBITION OF BEER OR LIQUOR.</w:t>
      </w:r>
    </w:p>
    <w:p w14:paraId="55E5BA18" w14:textId="77777777" w:rsidR="004255E4" w:rsidRDefault="00C14092">
      <w:pPr>
        <w:spacing w:after="277"/>
        <w:ind w:left="38" w:right="47" w:firstLine="442"/>
      </w:pPr>
      <w:r>
        <w:t xml:space="preserve">(A) Definitions. </w:t>
      </w:r>
      <w:proofErr w:type="gramStart"/>
      <w:r>
        <w:t>For the purpose of</w:t>
      </w:r>
      <w:proofErr w:type="gramEnd"/>
      <w:r>
        <w:t xml:space="preserve"> this section, the following definitions apply unless the context clearly indicates or requires a different meaning.</w:t>
      </w:r>
    </w:p>
    <w:p w14:paraId="6921200E" w14:textId="77777777" w:rsidR="004255E4" w:rsidRDefault="00C14092">
      <w:pPr>
        <w:spacing w:after="305"/>
        <w:ind w:left="38" w:right="47" w:firstLine="874"/>
      </w:pPr>
      <w:r>
        <w:t>BEER. Any beverage obtained by alcoholic fermentation or an infusion or decoction of barley, malt, hops, or of any similar products in drinkable water containing not more than 4% of alcohol by weight.</w:t>
      </w:r>
    </w:p>
    <w:p w14:paraId="36D7A429" w14:textId="77777777" w:rsidR="004255E4" w:rsidRDefault="00C14092">
      <w:pPr>
        <w:spacing w:after="313"/>
        <w:ind w:left="38" w:right="47" w:firstLine="864"/>
      </w:pPr>
      <w:r>
        <w:t xml:space="preserve">LIQUOR or LIQUORS. Any alcoholic, spirituous, vinous, fermented, malt, or other liquor which contains more than 1 </w:t>
      </w:r>
      <w:proofErr w:type="gramStart"/>
      <w:r>
        <w:t>% of</w:t>
      </w:r>
      <w:proofErr w:type="gramEnd"/>
      <w:r>
        <w:t xml:space="preserve"> alcohol by weight, but which shall not mean or include beer as that term is defined in the State Beer Act.</w:t>
      </w:r>
    </w:p>
    <w:p w14:paraId="09C18207" w14:textId="77777777" w:rsidR="004255E4" w:rsidRDefault="00C14092">
      <w:pPr>
        <w:spacing w:after="293"/>
        <w:ind w:left="38" w:right="47" w:firstLine="864"/>
      </w:pPr>
      <w:r>
        <w:t>MOTOR VEHICLE. Every vehicle which is self-propelled by which any person or property is, or may be, transported or drawn upon a public highway.</w:t>
      </w:r>
    </w:p>
    <w:p w14:paraId="5FA604CF" w14:textId="77777777" w:rsidR="004255E4" w:rsidRDefault="00C14092">
      <w:pPr>
        <w:spacing w:after="298"/>
        <w:ind w:left="38" w:right="47" w:firstLine="878"/>
      </w:pPr>
      <w:r>
        <w:rPr>
          <w:noProof/>
        </w:rPr>
        <w:drawing>
          <wp:anchor distT="0" distB="0" distL="114300" distR="114300" simplePos="0" relativeHeight="251658240" behindDoc="0" locked="0" layoutInCell="1" allowOverlap="0" wp14:anchorId="23B889A2" wp14:editId="7984C52B">
            <wp:simplePos x="0" y="0"/>
            <wp:positionH relativeFrom="page">
              <wp:posOffset>7318248</wp:posOffset>
            </wp:positionH>
            <wp:positionV relativeFrom="page">
              <wp:posOffset>4911730</wp:posOffset>
            </wp:positionV>
            <wp:extent cx="27432" cy="9146"/>
            <wp:effectExtent l="0" t="0" r="0" b="0"/>
            <wp:wrapSquare wrapText="bothSides"/>
            <wp:docPr id="9234" name="Picture 9234"/>
            <wp:cNvGraphicFramePr/>
            <a:graphic xmlns:a="http://schemas.openxmlformats.org/drawingml/2006/main">
              <a:graphicData uri="http://schemas.openxmlformats.org/drawingml/2006/picture">
                <pic:pic xmlns:pic="http://schemas.openxmlformats.org/drawingml/2006/picture">
                  <pic:nvPicPr>
                    <pic:cNvPr id="9234" name="Picture 9234"/>
                    <pic:cNvPicPr/>
                  </pic:nvPicPr>
                  <pic:blipFill>
                    <a:blip r:embed="rId25"/>
                    <a:stretch>
                      <a:fillRect/>
                    </a:stretch>
                  </pic:blipFill>
                  <pic:spPr>
                    <a:xfrm>
                      <a:off x="0" y="0"/>
                      <a:ext cx="27432" cy="9146"/>
                    </a:xfrm>
                    <a:prstGeom prst="rect">
                      <a:avLst/>
                    </a:prstGeom>
                  </pic:spPr>
                </pic:pic>
              </a:graphicData>
            </a:graphic>
          </wp:anchor>
        </w:drawing>
      </w:r>
      <w:r>
        <w:t>PUBLIC DISPLAY OR EXHIBITION OF BEER OR LIQUOR. The carrying and exhibiting of open cans or bottles of beer, or the carrying or exhibiting of glasses or other types of container, either empty or containing beer or liquor, from retail liquor or beer establishments to any public place, as defined in this section, or to, in, on, or within any motor vehicle while parked or operated on any public place as defined in this section, but does not include carrying or transporting such beer or liquor from retail liquo</w:t>
      </w:r>
      <w:r>
        <w:t>r or beer establishments in sacks, cases, boxes, cartons, or other similar containers with unbroken seals when no display or exhibition is made, nor transporting from private residences.</w:t>
      </w:r>
    </w:p>
    <w:p w14:paraId="7F1350DD" w14:textId="77777777" w:rsidR="004255E4" w:rsidRDefault="00C14092">
      <w:pPr>
        <w:spacing w:after="324"/>
        <w:ind w:left="38" w:right="47" w:firstLine="869"/>
      </w:pPr>
      <w:r>
        <w:t>PUBLIC DRINKING. The drinking or consuming of beer or liquor in any public place, as defined in this section, or within or upon any motor vehicle while parked or operated in any public place, as defined in this section.</w:t>
      </w:r>
    </w:p>
    <w:p w14:paraId="23121C0F" w14:textId="77777777" w:rsidR="004255E4" w:rsidRDefault="00C14092">
      <w:pPr>
        <w:spacing w:after="322" w:line="241" w:lineRule="auto"/>
        <w:ind w:left="9" w:right="23" w:firstLine="869"/>
        <w:jc w:val="left"/>
      </w:pPr>
      <w:r>
        <w:t>PUBLIC PLACE. All streets, avenues, alleys, public parking lots, sidewalks, motor vehicles when parked or operated on any streets, avenues, alleys, or public parking lots within the town limits. (Prior code, 9.16.010)</w:t>
      </w:r>
    </w:p>
    <w:p w14:paraId="08CB22FA" w14:textId="77777777" w:rsidR="004255E4" w:rsidRDefault="00C14092">
      <w:pPr>
        <w:ind w:left="38" w:right="47" w:firstLine="456"/>
      </w:pPr>
      <w:r>
        <w:t>(B) Prohibition. Public drinking and public display and exhibition of beer or liquor as defined in division (A) above is hereby prohibited, and it shall be unlawful for any person to engage in public drinking as defined in division (A) above within the limits of the town, and it shall be unlawful for any person to engage in any public display or exhibition of beer or liquor as defined in division (A) above within the town limits. (Prior code, 9.16.020)</w:t>
      </w:r>
    </w:p>
    <w:p w14:paraId="740974C8" w14:textId="77777777" w:rsidR="004255E4" w:rsidRDefault="00C14092">
      <w:pPr>
        <w:ind w:left="48" w:right="47"/>
      </w:pPr>
      <w:r>
        <w:t>Penalty, see 10.99</w:t>
      </w:r>
    </w:p>
    <w:p w14:paraId="29D2240E" w14:textId="77777777" w:rsidR="004255E4" w:rsidRDefault="00C14092">
      <w:pPr>
        <w:spacing w:after="550"/>
        <w:ind w:left="92" w:right="86"/>
        <w:jc w:val="center"/>
      </w:pPr>
      <w:r>
        <w:rPr>
          <w:sz w:val="26"/>
        </w:rPr>
        <w:t>CHAPTER 134: [RESERVED]</w:t>
      </w:r>
    </w:p>
    <w:p w14:paraId="7DBDE940" w14:textId="77777777" w:rsidR="004255E4" w:rsidRDefault="00C14092">
      <w:pPr>
        <w:spacing w:after="276" w:line="259" w:lineRule="auto"/>
        <w:ind w:left="3038"/>
        <w:jc w:val="left"/>
      </w:pPr>
      <w:r>
        <w:lastRenderedPageBreak/>
        <w:t xml:space="preserve">[This chapter is reserved </w:t>
      </w:r>
      <w:proofErr w:type="spellStart"/>
      <w:proofErr w:type="gramStart"/>
      <w:r>
        <w:t>forfuture</w:t>
      </w:r>
      <w:proofErr w:type="spellEnd"/>
      <w:proofErr w:type="gramEnd"/>
      <w:r>
        <w:t xml:space="preserve"> use.]</w:t>
      </w:r>
      <w:r>
        <w:br w:type="page"/>
      </w:r>
    </w:p>
    <w:p w14:paraId="79AA36FB" w14:textId="77777777" w:rsidR="004255E4" w:rsidRDefault="00C14092">
      <w:pPr>
        <w:tabs>
          <w:tab w:val="center" w:pos="5033"/>
        </w:tabs>
        <w:spacing w:after="0"/>
        <w:ind w:left="0" w:firstLine="0"/>
        <w:jc w:val="left"/>
      </w:pPr>
      <w:r>
        <w:rPr>
          <w:sz w:val="26"/>
        </w:rPr>
        <w:lastRenderedPageBreak/>
        <w:t>14</w:t>
      </w:r>
      <w:r>
        <w:rPr>
          <w:sz w:val="26"/>
        </w:rPr>
        <w:tab/>
        <w:t>Wibaux - General Offenses</w:t>
      </w:r>
      <w:r>
        <w:br w:type="page"/>
      </w:r>
    </w:p>
    <w:p w14:paraId="120C2968" w14:textId="77777777" w:rsidR="004255E4" w:rsidRDefault="00C14092">
      <w:pPr>
        <w:spacing w:after="550"/>
        <w:ind w:left="92" w:right="101"/>
        <w:jc w:val="center"/>
      </w:pPr>
      <w:r>
        <w:rPr>
          <w:sz w:val="26"/>
        </w:rPr>
        <w:lastRenderedPageBreak/>
        <w:t>CHAPTER 135: OFFENSES AGANST THE PUBLIC PEACE AND SAFETY</w:t>
      </w:r>
    </w:p>
    <w:p w14:paraId="779D35BF" w14:textId="77777777" w:rsidR="004255E4" w:rsidRDefault="00C14092">
      <w:pPr>
        <w:spacing w:after="286"/>
        <w:ind w:left="48" w:right="47"/>
      </w:pPr>
      <w:r>
        <w:t>Section</w:t>
      </w:r>
    </w:p>
    <w:p w14:paraId="6523DEB7" w14:textId="77777777" w:rsidR="004255E4" w:rsidRDefault="00C14092">
      <w:pPr>
        <w:ind w:left="495" w:right="47"/>
      </w:pPr>
      <w:r>
        <w:t>135.01 Barbed wire and electric fences</w:t>
      </w:r>
    </w:p>
    <w:p w14:paraId="2C23F5E9" w14:textId="77777777" w:rsidR="004255E4" w:rsidRDefault="00C14092">
      <w:pPr>
        <w:ind w:left="500" w:right="47"/>
      </w:pPr>
      <w:r>
        <w:t>135.02 Deposits of injurious material on thoroughfares</w:t>
      </w:r>
    </w:p>
    <w:p w14:paraId="7A9DC6E7" w14:textId="77777777" w:rsidR="004255E4" w:rsidRDefault="00C14092">
      <w:pPr>
        <w:ind w:left="500" w:right="47"/>
      </w:pPr>
      <w:r>
        <w:t>135.03 Mufflers; unnecessary noise</w:t>
      </w:r>
    </w:p>
    <w:p w14:paraId="11E49544" w14:textId="77777777" w:rsidR="004255E4" w:rsidRDefault="00C14092">
      <w:pPr>
        <w:spacing w:after="587"/>
        <w:ind w:left="500" w:right="47"/>
      </w:pPr>
      <w:r>
        <w:t>135.04 Nuisances defined</w:t>
      </w:r>
    </w:p>
    <w:p w14:paraId="093F033C" w14:textId="77777777" w:rsidR="004255E4" w:rsidRDefault="00C14092">
      <w:pPr>
        <w:spacing w:after="260"/>
        <w:ind w:left="250"/>
        <w:jc w:val="left"/>
      </w:pPr>
      <w:r>
        <w:rPr>
          <w:sz w:val="26"/>
        </w:rPr>
        <w:t>135.01 BARBED WIRE AND ELECTRIC FENCES.</w:t>
      </w:r>
    </w:p>
    <w:p w14:paraId="516BCABF" w14:textId="77777777" w:rsidR="004255E4" w:rsidRDefault="00C14092">
      <w:pPr>
        <w:ind w:left="38" w:right="47" w:firstLine="427"/>
      </w:pPr>
      <w:r>
        <w:t>It shall be unlawful for any person to erect or maintain any electric fence or any fence constructed in whole or in part of barbed wire or to use barbed wire as a guard to any parking lot or parcel of land.</w:t>
      </w:r>
    </w:p>
    <w:p w14:paraId="2F4DD2D6" w14:textId="77777777" w:rsidR="004255E4" w:rsidRDefault="00C14092">
      <w:pPr>
        <w:spacing w:after="530"/>
        <w:ind w:left="48" w:right="47"/>
      </w:pPr>
      <w:r>
        <w:t>(Prior code, 9.00.050) Penalty, see 10.99</w:t>
      </w:r>
    </w:p>
    <w:p w14:paraId="579E203A" w14:textId="77777777" w:rsidR="004255E4" w:rsidRDefault="00C14092">
      <w:pPr>
        <w:spacing w:after="281"/>
        <w:ind w:left="255"/>
        <w:jc w:val="left"/>
      </w:pPr>
      <w:r>
        <w:rPr>
          <w:sz w:val="26"/>
        </w:rPr>
        <w:t>135.02 DEPOSITS OF INJURIOUS MATERIAL ON THOROUGHFARES.</w:t>
      </w:r>
    </w:p>
    <w:p w14:paraId="68472BA8" w14:textId="77777777" w:rsidR="004255E4" w:rsidRDefault="00C14092">
      <w:pPr>
        <w:ind w:left="38" w:right="47" w:firstLine="437"/>
      </w:pPr>
      <w:r>
        <w:t>It shall be unlawful for any person to deposit, place, or allow to remain in or upon any public thoroughfare any material or substance injurious to person or property.</w:t>
      </w:r>
    </w:p>
    <w:p w14:paraId="0D62BD07" w14:textId="77777777" w:rsidR="004255E4" w:rsidRDefault="00C14092">
      <w:pPr>
        <w:spacing w:after="543"/>
        <w:ind w:left="48" w:right="47"/>
      </w:pPr>
      <w:r>
        <w:t>(Prior code, 9.00.080) Penalty, see 10.99</w:t>
      </w:r>
    </w:p>
    <w:p w14:paraId="1FFA65B9" w14:textId="77777777" w:rsidR="004255E4" w:rsidRDefault="00C14092">
      <w:pPr>
        <w:spacing w:after="260"/>
        <w:ind w:left="62"/>
        <w:jc w:val="left"/>
      </w:pPr>
      <w:r>
        <w:rPr>
          <w:noProof/>
        </w:rPr>
        <w:drawing>
          <wp:inline distT="0" distB="0" distL="0" distR="0" wp14:anchorId="758D0119" wp14:editId="3D700D4D">
            <wp:extent cx="57912" cy="128052"/>
            <wp:effectExtent l="0" t="0" r="0" b="0"/>
            <wp:docPr id="10997" name="Picture 10997"/>
            <wp:cNvGraphicFramePr/>
            <a:graphic xmlns:a="http://schemas.openxmlformats.org/drawingml/2006/main">
              <a:graphicData uri="http://schemas.openxmlformats.org/drawingml/2006/picture">
                <pic:pic xmlns:pic="http://schemas.openxmlformats.org/drawingml/2006/picture">
                  <pic:nvPicPr>
                    <pic:cNvPr id="10997" name="Picture 10997"/>
                    <pic:cNvPicPr/>
                  </pic:nvPicPr>
                  <pic:blipFill>
                    <a:blip r:embed="rId26"/>
                    <a:stretch>
                      <a:fillRect/>
                    </a:stretch>
                  </pic:blipFill>
                  <pic:spPr>
                    <a:xfrm>
                      <a:off x="0" y="0"/>
                      <a:ext cx="57912" cy="128052"/>
                    </a:xfrm>
                    <a:prstGeom prst="rect">
                      <a:avLst/>
                    </a:prstGeom>
                  </pic:spPr>
                </pic:pic>
              </a:graphicData>
            </a:graphic>
          </wp:inline>
        </w:drawing>
      </w:r>
      <w:r>
        <w:rPr>
          <w:sz w:val="26"/>
        </w:rPr>
        <w:t xml:space="preserve"> 135.03 MUFFLERS; UNNECESSARY NOISE.</w:t>
      </w:r>
    </w:p>
    <w:p w14:paraId="641D3C2D" w14:textId="77777777" w:rsidR="004255E4" w:rsidRDefault="00C14092">
      <w:pPr>
        <w:ind w:left="38" w:right="47" w:firstLine="437"/>
      </w:pPr>
      <w:r>
        <w:t>It shall be unlawful for any person to operate a motor vehicle which shall not at all times be equipped with a muffler upon the exhaust thereof in good working order and in constant operation to prevent excessive or unusual noise, and it shall be unlawful for any person operating any motor vehicle to use a cut-out, bypass, or similar muffler elimination appliance.</w:t>
      </w:r>
    </w:p>
    <w:p w14:paraId="509A7F9C" w14:textId="77777777" w:rsidR="004255E4" w:rsidRDefault="00C14092">
      <w:pPr>
        <w:ind w:left="48" w:right="47"/>
      </w:pPr>
      <w:r>
        <w:t>(Prior Code, 9.00.300) Penalty, see 10.99</w:t>
      </w:r>
    </w:p>
    <w:p w14:paraId="521E67C6" w14:textId="77777777" w:rsidR="004255E4" w:rsidRDefault="00C14092">
      <w:pPr>
        <w:tabs>
          <w:tab w:val="center" w:pos="5035"/>
        </w:tabs>
        <w:spacing w:after="533"/>
        <w:ind w:left="0" w:firstLine="0"/>
        <w:jc w:val="left"/>
      </w:pPr>
      <w:r>
        <w:rPr>
          <w:sz w:val="26"/>
        </w:rPr>
        <w:t>16</w:t>
      </w:r>
      <w:r>
        <w:rPr>
          <w:sz w:val="26"/>
        </w:rPr>
        <w:tab/>
        <w:t>Wibaux - General Offenses</w:t>
      </w:r>
    </w:p>
    <w:p w14:paraId="73800A8B" w14:textId="77777777" w:rsidR="004255E4" w:rsidRDefault="00C14092">
      <w:pPr>
        <w:spacing w:after="260"/>
        <w:ind w:left="62"/>
        <w:jc w:val="left"/>
      </w:pPr>
      <w:r>
        <w:rPr>
          <w:noProof/>
        </w:rPr>
        <w:drawing>
          <wp:inline distT="0" distB="0" distL="0" distR="0" wp14:anchorId="0EBB0823" wp14:editId="3833CCEE">
            <wp:extent cx="57912" cy="131102"/>
            <wp:effectExtent l="0" t="0" r="0" b="0"/>
            <wp:docPr id="11665" name="Picture 11665"/>
            <wp:cNvGraphicFramePr/>
            <a:graphic xmlns:a="http://schemas.openxmlformats.org/drawingml/2006/main">
              <a:graphicData uri="http://schemas.openxmlformats.org/drawingml/2006/picture">
                <pic:pic xmlns:pic="http://schemas.openxmlformats.org/drawingml/2006/picture">
                  <pic:nvPicPr>
                    <pic:cNvPr id="11665" name="Picture 11665"/>
                    <pic:cNvPicPr/>
                  </pic:nvPicPr>
                  <pic:blipFill>
                    <a:blip r:embed="rId27"/>
                    <a:stretch>
                      <a:fillRect/>
                    </a:stretch>
                  </pic:blipFill>
                  <pic:spPr>
                    <a:xfrm>
                      <a:off x="0" y="0"/>
                      <a:ext cx="57912" cy="131102"/>
                    </a:xfrm>
                    <a:prstGeom prst="rect">
                      <a:avLst/>
                    </a:prstGeom>
                  </pic:spPr>
                </pic:pic>
              </a:graphicData>
            </a:graphic>
          </wp:inline>
        </w:drawing>
      </w:r>
      <w:r>
        <w:rPr>
          <w:sz w:val="26"/>
        </w:rPr>
        <w:t xml:space="preserve"> 135.04 NUISANCES DEFNED.</w:t>
      </w:r>
    </w:p>
    <w:p w14:paraId="12215AC1" w14:textId="77777777" w:rsidR="004255E4" w:rsidRDefault="00C14092">
      <w:pPr>
        <w:ind w:left="38" w:right="47" w:firstLine="446"/>
      </w:pPr>
      <w:r>
        <w:t xml:space="preserve">Anything which is injurious to the health or morals, or indecent or offensive to the senses, or an obstruction to the free use of property </w:t>
      </w:r>
      <w:proofErr w:type="gramStart"/>
      <w:r>
        <w:t>so as to</w:t>
      </w:r>
      <w:proofErr w:type="gramEnd"/>
      <w:r>
        <w:t xml:space="preserve"> interfere with the comfortable enjoyment of life or property, is declared a NUISANCE and as such, shall be abated. (Prior code, 9.00.310) Penalty, see 10.99</w:t>
      </w:r>
    </w:p>
    <w:sectPr w:rsidR="004255E4">
      <w:type w:val="continuous"/>
      <w:pgSz w:w="11904" w:h="16829"/>
      <w:pgMar w:top="1086" w:right="994" w:bottom="3674" w:left="8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50A11" w14:textId="77777777" w:rsidR="00C14092" w:rsidRDefault="00C14092">
      <w:pPr>
        <w:spacing w:after="0" w:line="240" w:lineRule="auto"/>
      </w:pPr>
      <w:r>
        <w:separator/>
      </w:r>
    </w:p>
  </w:endnote>
  <w:endnote w:type="continuationSeparator" w:id="0">
    <w:p w14:paraId="4F87BDEA" w14:textId="77777777" w:rsidR="00C14092" w:rsidRDefault="00C14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D8DA" w14:textId="77777777" w:rsidR="004255E4" w:rsidRDefault="004255E4">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4CE7" w14:textId="77777777" w:rsidR="004255E4" w:rsidRDefault="00C14092">
    <w:pPr>
      <w:spacing w:after="0" w:line="259" w:lineRule="auto"/>
      <w:ind w:left="5021" w:firstLine="0"/>
      <w:jc w:val="left"/>
    </w:pPr>
    <w:r>
      <w:fldChar w:fldCharType="begin"/>
    </w:r>
    <w:r>
      <w:instrText xml:space="preserve"> PAGE   \* MERGEFORMAT </w:instrText>
    </w:r>
    <w:r>
      <w:fldChar w:fldCharType="separate"/>
    </w:r>
    <w:r>
      <w:rPr>
        <w:sz w:val="28"/>
      </w:rPr>
      <w:t>1</w:t>
    </w:r>
    <w:r>
      <w:rPr>
        <w:sz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BDA4" w14:textId="77777777" w:rsidR="004255E4" w:rsidRDefault="00C14092">
    <w:pPr>
      <w:spacing w:after="0" w:line="259" w:lineRule="auto"/>
      <w:ind w:left="5021" w:firstLine="0"/>
      <w:jc w:val="left"/>
    </w:pPr>
    <w:r>
      <w:fldChar w:fldCharType="begin"/>
    </w:r>
    <w:r>
      <w:instrText xml:space="preserve"> PAGE   \* MERGEFORMAT </w:instrText>
    </w:r>
    <w:r>
      <w:fldChar w:fldCharType="separate"/>
    </w:r>
    <w:r>
      <w:rPr>
        <w:sz w:val="28"/>
      </w:rPr>
      <w:t>1</w:t>
    </w:r>
    <w:r>
      <w:rPr>
        <w:sz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6165" w14:textId="77777777" w:rsidR="004255E4" w:rsidRDefault="004255E4">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37DA" w14:textId="77777777" w:rsidR="004255E4" w:rsidRDefault="00C14092">
    <w:pPr>
      <w:spacing w:after="0" w:line="259" w:lineRule="auto"/>
      <w:ind w:left="4829" w:firstLine="0"/>
      <w:jc w:val="left"/>
    </w:pPr>
    <w:r>
      <w:fldChar w:fldCharType="begin"/>
    </w:r>
    <w:r>
      <w:instrText xml:space="preserve"> PAGE   \* MERGEFORMAT </w:instrText>
    </w:r>
    <w:r>
      <w:fldChar w:fldCharType="separate"/>
    </w:r>
    <w:r>
      <w:rPr>
        <w:sz w:val="28"/>
      </w:rPr>
      <w:t>1</w:t>
    </w:r>
    <w:r>
      <w:rPr>
        <w:sz w:val="2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6297" w14:textId="77777777" w:rsidR="004255E4" w:rsidRDefault="004255E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65A84" w14:textId="77777777" w:rsidR="00C14092" w:rsidRDefault="00C14092">
      <w:pPr>
        <w:spacing w:after="0" w:line="240" w:lineRule="auto"/>
      </w:pPr>
      <w:r>
        <w:separator/>
      </w:r>
    </w:p>
  </w:footnote>
  <w:footnote w:type="continuationSeparator" w:id="0">
    <w:p w14:paraId="13248392" w14:textId="77777777" w:rsidR="00C14092" w:rsidRDefault="00C14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55F"/>
    <w:multiLevelType w:val="hybridMultilevel"/>
    <w:tmpl w:val="628CFA7C"/>
    <w:lvl w:ilvl="0" w:tplc="27A69910">
      <w:start w:val="130"/>
      <w:numFmt w:val="decimal"/>
      <w:lvlText w:val="%1."/>
      <w:lvlJc w:val="left"/>
      <w:pPr>
        <w:ind w:left="39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AE8F42">
      <w:start w:val="1"/>
      <w:numFmt w:val="lowerLetter"/>
      <w:lvlText w:val="%2"/>
      <w:lvlJc w:val="left"/>
      <w:pPr>
        <w:ind w:left="2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7C6900">
      <w:start w:val="1"/>
      <w:numFmt w:val="lowerRoman"/>
      <w:lvlText w:val="%3"/>
      <w:lvlJc w:val="left"/>
      <w:pPr>
        <w:ind w:left="2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C0FA34">
      <w:start w:val="1"/>
      <w:numFmt w:val="decimal"/>
      <w:lvlText w:val="%4"/>
      <w:lvlJc w:val="left"/>
      <w:pPr>
        <w:ind w:left="3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29EDAC6">
      <w:start w:val="1"/>
      <w:numFmt w:val="lowerLetter"/>
      <w:lvlText w:val="%5"/>
      <w:lvlJc w:val="left"/>
      <w:pPr>
        <w:ind w:left="4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92C43FE">
      <w:start w:val="1"/>
      <w:numFmt w:val="lowerRoman"/>
      <w:lvlText w:val="%6"/>
      <w:lvlJc w:val="left"/>
      <w:pPr>
        <w:ind w:left="4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BAE358">
      <w:start w:val="1"/>
      <w:numFmt w:val="decimal"/>
      <w:lvlText w:val="%7"/>
      <w:lvlJc w:val="left"/>
      <w:pPr>
        <w:ind w:left="5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A4A964">
      <w:start w:val="1"/>
      <w:numFmt w:val="lowerLetter"/>
      <w:lvlText w:val="%8"/>
      <w:lvlJc w:val="left"/>
      <w:pPr>
        <w:ind w:left="6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887704">
      <w:start w:val="1"/>
      <w:numFmt w:val="lowerRoman"/>
      <w:lvlText w:val="%9"/>
      <w:lvlJc w:val="left"/>
      <w:pPr>
        <w:ind w:left="7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8212296"/>
    <w:multiLevelType w:val="hybridMultilevel"/>
    <w:tmpl w:val="FFF85938"/>
    <w:lvl w:ilvl="0" w:tplc="1C96FC4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76621E">
      <w:start w:val="1"/>
      <w:numFmt w:val="upperLetter"/>
      <w:lvlRestart w:val="0"/>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466EE">
      <w:start w:val="1"/>
      <w:numFmt w:val="lowerRoman"/>
      <w:lvlText w:val="%3"/>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582604">
      <w:start w:val="1"/>
      <w:numFmt w:val="decimal"/>
      <w:lvlText w:val="%4"/>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6CB10">
      <w:start w:val="1"/>
      <w:numFmt w:val="lowerLetter"/>
      <w:lvlText w:val="%5"/>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A89B56">
      <w:start w:val="1"/>
      <w:numFmt w:val="lowerRoman"/>
      <w:lvlText w:val="%6"/>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8E3522">
      <w:start w:val="1"/>
      <w:numFmt w:val="decimal"/>
      <w:lvlText w:val="%7"/>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98AAF6">
      <w:start w:val="1"/>
      <w:numFmt w:val="lowerLetter"/>
      <w:lvlText w:val="%8"/>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DC4E58">
      <w:start w:val="1"/>
      <w:numFmt w:val="lowerRoman"/>
      <w:lvlText w:val="%9"/>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AA6744"/>
    <w:multiLevelType w:val="hybridMultilevel"/>
    <w:tmpl w:val="E294EE1C"/>
    <w:lvl w:ilvl="0" w:tplc="2EAC03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3620BA">
      <w:start w:val="1"/>
      <w:numFmt w:val="upperLetter"/>
      <w:lvlRestart w:val="0"/>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48A0C8">
      <w:start w:val="1"/>
      <w:numFmt w:val="lowerRoman"/>
      <w:lvlText w:val="%3"/>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00568">
      <w:start w:val="1"/>
      <w:numFmt w:val="decimal"/>
      <w:lvlText w:val="%4"/>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3C919E">
      <w:start w:val="1"/>
      <w:numFmt w:val="lowerLetter"/>
      <w:lvlText w:val="%5"/>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DADEA0">
      <w:start w:val="1"/>
      <w:numFmt w:val="lowerRoman"/>
      <w:lvlText w:val="%6"/>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A41CB8">
      <w:start w:val="1"/>
      <w:numFmt w:val="decimal"/>
      <w:lvlText w:val="%7"/>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C0EA4E">
      <w:start w:val="1"/>
      <w:numFmt w:val="lowerLetter"/>
      <w:lvlText w:val="%8"/>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AC47A6">
      <w:start w:val="1"/>
      <w:numFmt w:val="lowerRoman"/>
      <w:lvlText w:val="%9"/>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18E195F"/>
    <w:multiLevelType w:val="hybridMultilevel"/>
    <w:tmpl w:val="2160D588"/>
    <w:lvl w:ilvl="0" w:tplc="79449E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446B5A">
      <w:start w:val="1"/>
      <w:numFmt w:val="upperLetter"/>
      <w:lvlRestart w:val="0"/>
      <w:lvlText w:val="(%2)"/>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A6F9DC">
      <w:start w:val="1"/>
      <w:numFmt w:val="lowerRoman"/>
      <w:lvlText w:val="%3"/>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404D92">
      <w:start w:val="1"/>
      <w:numFmt w:val="decimal"/>
      <w:lvlText w:val="%4"/>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7696DC">
      <w:start w:val="1"/>
      <w:numFmt w:val="lowerLetter"/>
      <w:lvlText w:val="%5"/>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84E7E4">
      <w:start w:val="1"/>
      <w:numFmt w:val="lowerRoman"/>
      <w:lvlText w:val="%6"/>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DC4352">
      <w:start w:val="1"/>
      <w:numFmt w:val="decimal"/>
      <w:lvlText w:val="%7"/>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7CEC3A">
      <w:start w:val="1"/>
      <w:numFmt w:val="lowerLetter"/>
      <w:lvlText w:val="%8"/>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C6526">
      <w:start w:val="1"/>
      <w:numFmt w:val="lowerRoman"/>
      <w:lvlText w:val="%9"/>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9043482">
    <w:abstractNumId w:val="0"/>
  </w:num>
  <w:num w:numId="2" w16cid:durableId="1871184891">
    <w:abstractNumId w:val="3"/>
  </w:num>
  <w:num w:numId="3" w16cid:durableId="1396393051">
    <w:abstractNumId w:val="2"/>
  </w:num>
  <w:num w:numId="4" w16cid:durableId="1864317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E4"/>
    <w:rsid w:val="004255E4"/>
    <w:rsid w:val="006E1364"/>
    <w:rsid w:val="00B17064"/>
    <w:rsid w:val="00C14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2018"/>
  <w15:docId w15:val="{B6F97FD9-B5F0-4B04-A309-F1565784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217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4.xml"/><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image" Target="media/image5.jpg"/><Relationship Id="rId25"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jpg"/><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image" Target="media/image11.jp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5.xml"/><Relationship Id="rId22" Type="http://schemas.openxmlformats.org/officeDocument/2006/relationships/image" Target="media/image10.jpg"/><Relationship Id="rId27"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1534</Words>
  <Characters>8747</Characters>
  <Application>Microsoft Office Word</Application>
  <DocSecurity>0</DocSecurity>
  <Lines>72</Lines>
  <Paragraphs>20</Paragraphs>
  <ScaleCrop>false</ScaleCrop>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Wibaux</dc:creator>
  <cp:keywords/>
  <cp:lastModifiedBy>Town of Wibaux</cp:lastModifiedBy>
  <cp:revision>2</cp:revision>
  <dcterms:created xsi:type="dcterms:W3CDTF">2026-08-18T23:51:00Z</dcterms:created>
  <dcterms:modified xsi:type="dcterms:W3CDTF">2026-08-18T23:51:00Z</dcterms:modified>
</cp:coreProperties>
</file>